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19CA" w14:textId="77777777" w:rsidR="002D7AD2" w:rsidRPr="002D7AD2" w:rsidRDefault="002D7AD2" w:rsidP="002D7AD2">
      <w:pPr>
        <w:keepNext/>
        <w:keepLines/>
        <w:widowControl w:val="0"/>
        <w:spacing w:after="202" w:line="240" w:lineRule="exact"/>
        <w:ind w:right="40"/>
        <w:jc w:val="center"/>
        <w:outlineLvl w:val="2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bookmarkStart w:id="0" w:name="bookmark0"/>
    </w:p>
    <w:p w14:paraId="14C92D1B" w14:textId="77777777" w:rsidR="002D7AD2" w:rsidRPr="002D7AD2" w:rsidRDefault="002D7AD2" w:rsidP="002D7AD2">
      <w:pPr>
        <w:keepNext/>
        <w:keepLines/>
        <w:widowControl w:val="0"/>
        <w:spacing w:after="202" w:line="240" w:lineRule="exact"/>
        <w:ind w:right="40"/>
        <w:jc w:val="center"/>
        <w:outlineLvl w:val="2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04D42CAB" w14:textId="77777777" w:rsidR="002D7AD2" w:rsidRPr="002D7AD2" w:rsidRDefault="002D7AD2" w:rsidP="002D7AD2">
      <w:pPr>
        <w:keepNext/>
        <w:keepLines/>
        <w:widowControl w:val="0"/>
        <w:spacing w:after="202" w:line="240" w:lineRule="exact"/>
        <w:ind w:right="40"/>
        <w:jc w:val="center"/>
        <w:outlineLvl w:val="2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5AC25703" w14:textId="77777777" w:rsidR="002D7AD2" w:rsidRPr="002D7AD2" w:rsidRDefault="002D7AD2" w:rsidP="002D7AD2">
      <w:pPr>
        <w:keepNext/>
        <w:keepLines/>
        <w:widowControl w:val="0"/>
        <w:spacing w:after="202" w:line="240" w:lineRule="exact"/>
        <w:ind w:right="40"/>
        <w:jc w:val="center"/>
        <w:outlineLvl w:val="2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6C910573" w14:textId="77777777" w:rsidR="002D7AD2" w:rsidRPr="002D7AD2" w:rsidRDefault="002D7AD2" w:rsidP="002D7AD2">
      <w:pPr>
        <w:keepNext/>
        <w:keepLines/>
        <w:widowControl w:val="0"/>
        <w:spacing w:after="202" w:line="240" w:lineRule="exact"/>
        <w:ind w:right="40"/>
        <w:jc w:val="center"/>
        <w:outlineLvl w:val="2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Zamawiający:</w:t>
      </w:r>
      <w:bookmarkEnd w:id="0"/>
    </w:p>
    <w:p w14:paraId="128AF42E" w14:textId="77777777" w:rsidR="002D7AD2" w:rsidRPr="002D7AD2" w:rsidRDefault="002D7AD2" w:rsidP="002D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bookmarkStart w:id="1" w:name="bookmark1"/>
      <w:r w:rsidRPr="002D7AD2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Zakład Usług Komunalnych</w:t>
      </w:r>
    </w:p>
    <w:p w14:paraId="77C655A9" w14:textId="77777777" w:rsidR="002D7AD2" w:rsidRPr="002D7AD2" w:rsidRDefault="002D7AD2" w:rsidP="002D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2D7AD2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ul. Partyzantów 8</w:t>
      </w:r>
    </w:p>
    <w:p w14:paraId="0ED12324" w14:textId="77777777" w:rsidR="002D7AD2" w:rsidRPr="002D7AD2" w:rsidRDefault="002D7AD2" w:rsidP="002D7AD2">
      <w:pPr>
        <w:shd w:val="clear" w:color="auto" w:fill="FFFFFF"/>
        <w:tabs>
          <w:tab w:val="left" w:pos="7461"/>
        </w:tabs>
        <w:spacing w:after="200" w:line="322" w:lineRule="exact"/>
        <w:ind w:left="1546" w:hanging="123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2D7AD2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59-940 W</w:t>
      </w:r>
      <w:r w:rsidRPr="002D7AD2">
        <w:rPr>
          <w:rFonts w:ascii="TimesNewRoman,Bold" w:eastAsia="Arial Unicode MS" w:hAnsi="TimesNewRoman,Bold" w:cs="TimesNewRoman,Bold"/>
          <w:b/>
          <w:bCs/>
          <w:sz w:val="28"/>
          <w:szCs w:val="28"/>
          <w:lang w:eastAsia="pl-PL"/>
        </w:rPr>
        <w:t>Ę</w:t>
      </w:r>
      <w:r w:rsidRPr="002D7AD2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GLINIEC</w:t>
      </w:r>
    </w:p>
    <w:p w14:paraId="083DE18A" w14:textId="77777777" w:rsidR="002D7AD2" w:rsidRPr="002D7AD2" w:rsidRDefault="002D7AD2" w:rsidP="002D7AD2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lang w:eastAsia="ar-SA"/>
        </w:rPr>
      </w:pPr>
    </w:p>
    <w:p w14:paraId="49022D38" w14:textId="77777777" w:rsidR="002D7AD2" w:rsidRPr="002D7AD2" w:rsidRDefault="002D7AD2" w:rsidP="002D7AD2">
      <w:pPr>
        <w:keepNext/>
        <w:keepLines/>
        <w:widowControl w:val="0"/>
        <w:spacing w:after="484" w:line="320" w:lineRule="exact"/>
        <w:ind w:right="40"/>
        <w:jc w:val="center"/>
        <w:outlineLvl w:val="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bookmarkStart w:id="2" w:name="bookmark2"/>
      <w:bookmarkEnd w:id="1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SPECYFIKACJA WARUNKÓW ZAMÓWIENIA</w:t>
      </w:r>
      <w:bookmarkEnd w:id="2"/>
    </w:p>
    <w:p w14:paraId="738D9F1F" w14:textId="77777777" w:rsidR="002D7AD2" w:rsidRPr="002D7AD2" w:rsidRDefault="002D7AD2" w:rsidP="002D7AD2">
      <w:pPr>
        <w:keepNext/>
        <w:keepLines/>
        <w:widowControl w:val="0"/>
        <w:spacing w:after="100" w:line="210" w:lineRule="exact"/>
        <w:ind w:right="40"/>
        <w:jc w:val="center"/>
        <w:outlineLvl w:val="3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bookmarkStart w:id="3" w:name="bookmark3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postępowaniu o udzielenie zamówienia publicznego prowadzonym</w:t>
      </w:r>
      <w:bookmarkEnd w:id="3"/>
    </w:p>
    <w:p w14:paraId="1B1E6A0A" w14:textId="77777777" w:rsidR="002D7AD2" w:rsidRPr="002D7AD2" w:rsidRDefault="002D7AD2" w:rsidP="002D7AD2">
      <w:pPr>
        <w:widowControl w:val="0"/>
        <w:spacing w:after="0" w:line="342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trybie podstawowym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zgodnie z art. 275 pkt 1)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br/>
        <w:t>ustawy z dnia 11 września 2019 r. Prawo zamówień publicznych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br/>
        <w:t xml:space="preserve">(Dz. U. z 2019r. poz. 2019 ze.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zm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)</w:t>
      </w:r>
    </w:p>
    <w:p w14:paraId="78D6CC2F" w14:textId="77777777" w:rsidR="002D7AD2" w:rsidRPr="002D7AD2" w:rsidRDefault="002D7AD2" w:rsidP="002D7AD2">
      <w:pPr>
        <w:widowControl w:val="0"/>
        <w:spacing w:after="0" w:line="220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(Wariant 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- brak negocjacji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275 pkt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)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br/>
        <w:t>nazwa zamówienia:</w:t>
      </w:r>
    </w:p>
    <w:p w14:paraId="63641D02" w14:textId="77777777" w:rsidR="002D7AD2" w:rsidRPr="002D7AD2" w:rsidRDefault="002D7AD2" w:rsidP="002D7AD2">
      <w:pPr>
        <w:widowControl w:val="0"/>
        <w:spacing w:after="0" w:line="220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12B9D256" w14:textId="77777777" w:rsidR="002D7AD2" w:rsidRPr="002D7AD2" w:rsidRDefault="002D7AD2" w:rsidP="002D7AD2">
      <w:pPr>
        <w:widowControl w:val="0"/>
        <w:spacing w:after="0" w:line="220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7DC6E356" w14:textId="77777777" w:rsidR="002D7AD2" w:rsidRPr="002D7AD2" w:rsidRDefault="002D7AD2" w:rsidP="002D7AD2">
      <w:pPr>
        <w:widowControl w:val="0"/>
        <w:spacing w:after="0" w:line="220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520C5FFD" w14:textId="77777777" w:rsidR="002D7AD2" w:rsidRPr="002D7AD2" w:rsidRDefault="002D7AD2" w:rsidP="002D7AD2">
      <w:pPr>
        <w:widowControl w:val="0"/>
        <w:spacing w:after="0" w:line="220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3FCB4F97" w14:textId="77777777" w:rsidR="002D7AD2" w:rsidRPr="002D7AD2" w:rsidRDefault="002D7AD2" w:rsidP="002D7AD2">
      <w:pPr>
        <w:widowControl w:val="0"/>
        <w:spacing w:after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</w:pPr>
      <w:bookmarkStart w:id="4" w:name="bookmark4"/>
      <w:r w:rsidRPr="002D7AD2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Zakup i dostawa używanej koparki samobieżnej kołowej </w:t>
      </w:r>
    </w:p>
    <w:p w14:paraId="75B93629" w14:textId="77777777" w:rsidR="002D7AD2" w:rsidRPr="002D7AD2" w:rsidRDefault="002D7AD2" w:rsidP="002D7AD2">
      <w:pPr>
        <w:widowControl w:val="0"/>
        <w:spacing w:after="0"/>
        <w:ind w:right="3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</w:pPr>
      <w:proofErr w:type="spellStart"/>
      <w:r w:rsidRPr="002D7AD2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Mecalac</w:t>
      </w:r>
      <w:proofErr w:type="spellEnd"/>
      <w:r w:rsidRPr="002D7AD2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 714 MW, </w:t>
      </w:r>
      <w:proofErr w:type="spellStart"/>
      <w:r w:rsidRPr="002D7AD2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>MWe</w:t>
      </w:r>
      <w:proofErr w:type="spellEnd"/>
      <w:r w:rsidRPr="002D7AD2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pl-PL" w:bidi="pl-PL"/>
        </w:rPr>
        <w:t xml:space="preserve"> </w:t>
      </w:r>
    </w:p>
    <w:bookmarkEnd w:id="4"/>
    <w:p w14:paraId="5D5FA8B8" w14:textId="77777777" w:rsidR="002D7AD2" w:rsidRPr="002D7AD2" w:rsidRDefault="002D7AD2" w:rsidP="002D7AD2">
      <w:pPr>
        <w:widowControl w:val="0"/>
        <w:spacing w:after="1477" w:line="256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39D8955A" w14:textId="77777777" w:rsidR="002D7AD2" w:rsidRPr="002D7AD2" w:rsidRDefault="002D7AD2" w:rsidP="002D7AD2">
      <w:pPr>
        <w:widowControl w:val="0"/>
        <w:spacing w:after="1388" w:line="210" w:lineRule="exact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noProof/>
          <w:color w:val="000000"/>
          <w:lang w:eastAsia="pl-PL" w:bidi="pl-PL"/>
        </w:rPr>
        <mc:AlternateContent>
          <mc:Choice Requires="wps">
            <w:drawing>
              <wp:anchor distT="0" distB="0" distL="2064385" distR="63500" simplePos="0" relativeHeight="251659264" behindDoc="1" locked="0" layoutInCell="1" allowOverlap="1" wp14:anchorId="0250EAD2" wp14:editId="754D2F43">
                <wp:simplePos x="0" y="0"/>
                <wp:positionH relativeFrom="margin">
                  <wp:posOffset>3846195</wp:posOffset>
                </wp:positionH>
                <wp:positionV relativeFrom="paragraph">
                  <wp:posOffset>-1088390</wp:posOffset>
                </wp:positionV>
                <wp:extent cx="1860550" cy="1708150"/>
                <wp:effectExtent l="0" t="2540" r="0" b="3810"/>
                <wp:wrapSquare wrapText="left"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70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9C9E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261E1D83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6C5EE256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0F1DDC7B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07A00911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2188955D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0FD6CF81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3EE33C9D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2E992815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44A36753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4BBFAFBF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13C60F00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</w:p>
                          <w:p w14:paraId="303A39F5" w14:textId="77777777" w:rsidR="002D7AD2" w:rsidRDefault="002D7AD2" w:rsidP="002D7AD2">
                            <w:pPr>
                              <w:pStyle w:val="Podpisobrazu"/>
                              <w:shd w:val="clear" w:color="auto" w:fill="auto"/>
                              <w:spacing w:line="210" w:lineRule="exact"/>
                            </w:pPr>
                            <w:r>
                              <w:t>ZATWIERDZAM:</w:t>
                            </w:r>
                          </w:p>
                          <w:p w14:paraId="44CE465E" w14:textId="77777777" w:rsidR="002D7AD2" w:rsidRDefault="002D7AD2" w:rsidP="002D7AD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0E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.85pt;margin-top:-85.7pt;width:146.5pt;height:134.5pt;z-index:-251657216;visibility:visible;mso-wrap-style:square;mso-width-percent:0;mso-height-percent:0;mso-wrap-distance-left:162.5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" filled="f" stroked="f">
                <v:textbox style="mso-fit-shape-to-text:t" inset="0,0,0,0">
                  <w:txbxContent>
                    <w:p w14:paraId="366D9C9E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261E1D83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6C5EE256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0F1DDC7B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07A00911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2188955D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0FD6CF81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3EE33C9D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2E992815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44A36753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4BBFAFBF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13C60F00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</w:p>
                    <w:p w14:paraId="303A39F5" w14:textId="77777777" w:rsidR="002D7AD2" w:rsidRDefault="002D7AD2" w:rsidP="002D7AD2">
                      <w:pPr>
                        <w:pStyle w:val="Podpisobrazu"/>
                        <w:shd w:val="clear" w:color="auto" w:fill="auto"/>
                        <w:spacing w:line="210" w:lineRule="exact"/>
                      </w:pPr>
                      <w:r>
                        <w:t>ZATWIERDZAM:</w:t>
                      </w:r>
                    </w:p>
                    <w:p w14:paraId="44CE465E" w14:textId="77777777" w:rsidR="002D7AD2" w:rsidRDefault="002D7AD2" w:rsidP="002D7AD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44E676DC" w14:textId="77777777" w:rsidR="002D7AD2" w:rsidRPr="002D7AD2" w:rsidRDefault="002D7AD2" w:rsidP="002D7AD2">
      <w:pPr>
        <w:widowControl w:val="0"/>
        <w:spacing w:after="636" w:line="210" w:lineRule="exact"/>
        <w:ind w:right="40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586AB59B" w14:textId="77777777" w:rsidR="002D7AD2" w:rsidRPr="002D7AD2" w:rsidRDefault="002D7AD2" w:rsidP="002D7AD2">
      <w:pPr>
        <w:widowControl w:val="0"/>
        <w:spacing w:after="636" w:line="210" w:lineRule="exact"/>
        <w:ind w:right="40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10C5D36D" w14:textId="77777777" w:rsidR="002D7AD2" w:rsidRPr="002D7AD2" w:rsidRDefault="002D7AD2" w:rsidP="002D7AD2">
      <w:pPr>
        <w:widowControl w:val="0"/>
        <w:spacing w:after="636" w:line="210" w:lineRule="exact"/>
        <w:ind w:right="40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104CC774" w14:textId="3E7CCC90" w:rsidR="002D7AD2" w:rsidRPr="002D7AD2" w:rsidRDefault="002D7AD2" w:rsidP="002D7AD2">
      <w:pPr>
        <w:widowControl w:val="0"/>
        <w:spacing w:after="636" w:line="210" w:lineRule="exact"/>
        <w:ind w:right="4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Węgliniec </w:t>
      </w:r>
      <w:r>
        <w:rPr>
          <w:rFonts w:ascii="Times New Roman" w:eastAsia="Palatino Linotype" w:hAnsi="Times New Roman" w:cs="Times New Roman"/>
          <w:color w:val="000000"/>
          <w:lang w:eastAsia="pl-PL" w:bidi="pl-PL"/>
        </w:rPr>
        <w:t>22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.03.2021r.</w:t>
      </w:r>
    </w:p>
    <w:p w14:paraId="6C8C7239" w14:textId="77777777" w:rsidR="002D7AD2" w:rsidRPr="002D7AD2" w:rsidRDefault="002D7AD2" w:rsidP="002D7AD2">
      <w:pPr>
        <w:widowControl w:val="0"/>
        <w:spacing w:after="0" w:line="238" w:lineRule="exact"/>
        <w:ind w:right="40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br w:type="page"/>
      </w:r>
    </w:p>
    <w:p w14:paraId="6306E0AD" w14:textId="77777777" w:rsidR="002D7AD2" w:rsidRPr="002D7AD2" w:rsidRDefault="002D7AD2" w:rsidP="002D7AD2">
      <w:pPr>
        <w:widowControl w:val="0"/>
        <w:spacing w:after="0" w:line="210" w:lineRule="exact"/>
        <w:jc w:val="center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19E64350" w14:textId="77777777" w:rsidR="002D7AD2" w:rsidRPr="002D7AD2" w:rsidRDefault="002D7AD2" w:rsidP="002D7AD2">
      <w:pPr>
        <w:widowControl w:val="0"/>
        <w:spacing w:after="0" w:line="210" w:lineRule="exact"/>
        <w:jc w:val="center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31B10E35" w14:textId="77777777" w:rsidR="002D7AD2" w:rsidRPr="002D7AD2" w:rsidRDefault="002D7AD2" w:rsidP="002D7AD2">
      <w:pPr>
        <w:widowControl w:val="0"/>
        <w:spacing w:after="186" w:line="22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1.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DANE OGÓLNE</w:t>
      </w:r>
    </w:p>
    <w:p w14:paraId="707ADF4B" w14:textId="77777777" w:rsidR="002D7AD2" w:rsidRPr="002D7AD2" w:rsidRDefault="002D7AD2" w:rsidP="002D7AD2">
      <w:pPr>
        <w:widowControl w:val="0"/>
        <w:numPr>
          <w:ilvl w:val="0"/>
          <w:numId w:val="1"/>
        </w:numPr>
        <w:tabs>
          <w:tab w:val="left" w:pos="312"/>
        </w:tabs>
        <w:spacing w:after="36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Podstawa prawna</w:t>
      </w:r>
    </w:p>
    <w:p w14:paraId="34D52A7F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Użyte w niniejszej specyfikacji słowo "Ustawa" bez bliższego określenia oznacza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ustawę z dnia 11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września 2019 r - Prawo zamówień publicznych (Dz. U. z 2019r. 2019 ze. zm.).</w:t>
      </w:r>
    </w:p>
    <w:p w14:paraId="70CC137D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sprawach nie uregulowanych niniejszą specyfikacją mają zastosowanie przepisy ww. „Ustawy".</w:t>
      </w:r>
    </w:p>
    <w:p w14:paraId="60149BF1" w14:textId="77777777" w:rsidR="002D7AD2" w:rsidRPr="002D7AD2" w:rsidRDefault="002D7AD2" w:rsidP="002D7AD2">
      <w:pPr>
        <w:widowControl w:val="0"/>
        <w:numPr>
          <w:ilvl w:val="0"/>
          <w:numId w:val="2"/>
        </w:numPr>
        <w:tabs>
          <w:tab w:val="left" w:pos="591"/>
        </w:tabs>
        <w:spacing w:after="0" w:line="256" w:lineRule="exact"/>
        <w:ind w:left="58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Podstawa prawna udzielenia zamówienia publicznego: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 ust. 1 pkt 1 oraz art. 275 ust 1 ustawy z dnia 11 września 2019 r - Prawo zamówień publicznych (Dz. U. z 2019r. 2019 ze. zm.).</w:t>
      </w:r>
    </w:p>
    <w:p w14:paraId="11AF5E5F" w14:textId="77777777" w:rsidR="002D7AD2" w:rsidRPr="002D7AD2" w:rsidRDefault="002D7AD2" w:rsidP="002D7AD2">
      <w:pPr>
        <w:widowControl w:val="0"/>
        <w:numPr>
          <w:ilvl w:val="0"/>
          <w:numId w:val="2"/>
        </w:numPr>
        <w:tabs>
          <w:tab w:val="left" w:pos="591"/>
        </w:tabs>
        <w:spacing w:after="40" w:line="210" w:lineRule="exact"/>
        <w:ind w:left="58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Podstawa prawna opracowania specyfikacji warunków zamówienia:</w:t>
      </w:r>
    </w:p>
    <w:p w14:paraId="0FC4129E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054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Ustawa z dnia 11 września 2019 r - Prawo zamówień publicznych (Dz. U. z 2019r. 2019 ze. zm.).;</w:t>
      </w:r>
    </w:p>
    <w:p w14:paraId="700B0266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054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Rozporządzenie Ministra Rozwoju, Pracy i Technologii z dnia 23 grudnia 2020 r. w sprawie podmiotowych środków dowodowych oraz innych dokumentów lub oświadczeń, jakich może żądać zamawiający od wykonawcy (Dz. U. poz. 2415);</w:t>
      </w:r>
    </w:p>
    <w:p w14:paraId="7167FC70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054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Obwieszczenie Prezesa Urzędu Zamówień Publicznych z dnia 1 stycznia 202lr. w sprawie aktualnych progów unijnych, ich równowartości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złotych, równowartości w złotych kwot wyrażonych w euro oraz średniego kursu złotego w stosunku do euro stanowiącego podstawę przeliczania wartości zamówień publicznych lub konkursów.</w:t>
      </w:r>
    </w:p>
    <w:p w14:paraId="3D4C386B" w14:textId="77777777" w:rsidR="002D7AD2" w:rsidRPr="002D7AD2" w:rsidRDefault="002D7AD2" w:rsidP="002D7AD2">
      <w:pPr>
        <w:widowControl w:val="0"/>
        <w:numPr>
          <w:ilvl w:val="0"/>
          <w:numId w:val="2"/>
        </w:numPr>
        <w:tabs>
          <w:tab w:val="left" w:pos="591"/>
        </w:tabs>
        <w:spacing w:after="157" w:line="256" w:lineRule="exact"/>
        <w:ind w:left="58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sprawach nieuregulowanych niniejszą Specyfikacją Warunków Zamówienia (SWZ) stosuje się przepisy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ustawy z dnia 11 września 2019 r - Prawo zamówień publicznych (Dz. U. z 2019r. 2019 ze. zm.)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oraz przepisy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23 kwietnia 1964 r. Kodeks Cywilny (Dz. U. z 2020 r. poz. 1740 ze zm.)</w:t>
      </w:r>
    </w:p>
    <w:p w14:paraId="301D31B8" w14:textId="77777777" w:rsidR="002D7AD2" w:rsidRPr="002D7AD2" w:rsidRDefault="002D7AD2" w:rsidP="002D7AD2">
      <w:pPr>
        <w:widowControl w:val="0"/>
        <w:numPr>
          <w:ilvl w:val="0"/>
          <w:numId w:val="1"/>
        </w:numPr>
        <w:tabs>
          <w:tab w:val="left" w:pos="319"/>
        </w:tabs>
        <w:spacing w:after="43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Informacje dotyczące miejsca publikacji ogłoszenia</w:t>
      </w:r>
    </w:p>
    <w:p w14:paraId="6B09394E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874"/>
        </w:tabs>
        <w:spacing w:after="0" w:line="256" w:lineRule="exact"/>
        <w:ind w:left="580"/>
        <w:jc w:val="both"/>
        <w:rPr>
          <w:rFonts w:ascii="Times New Roman" w:eastAsia="Palatino Linotype" w:hAnsi="Times New Roman" w:cs="Times New Roman"/>
          <w:color w:val="FF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Strona internetowa prowadzonego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postępowania:</w:t>
      </w:r>
      <w:r w:rsidRPr="002D7AD2">
        <w:rPr>
          <w:rFonts w:ascii="Times New Roman" w:eastAsia="Palatino Linotype" w:hAnsi="Times New Roman" w:cs="Times New Roman"/>
          <w:color w:val="FF0000"/>
          <w:lang w:eastAsia="pl-PL" w:bidi="pl-PL"/>
        </w:rPr>
        <w:t xml:space="preserve"> </w:t>
      </w:r>
      <w:hyperlink r:id="rId7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http://www.zukwegliniec.pl/</w:t>
        </w:r>
      </w:hyperlink>
    </w:p>
    <w:p w14:paraId="5BE860E4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874"/>
        </w:tabs>
        <w:spacing w:after="0" w:line="256" w:lineRule="exact"/>
        <w:ind w:left="5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Biuletyn Zamówień Publicznych: </w:t>
      </w:r>
      <w:hyperlink r:id="rId8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https://ezamowienia.gov.pl/pl/</w:t>
        </w:r>
      </w:hyperlink>
    </w:p>
    <w:p w14:paraId="7CD9F8E5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874"/>
        </w:tabs>
        <w:spacing w:after="157" w:line="256" w:lineRule="exact"/>
        <w:ind w:left="5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Urząd Zamówień Publicznych,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: </w:t>
      </w:r>
      <w:hyperlink r:id="rId9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https://miniportal.uzp.gov.pl</w:t>
        </w:r>
      </w:hyperlink>
    </w:p>
    <w:p w14:paraId="512E62E0" w14:textId="77777777" w:rsidR="002D7AD2" w:rsidRPr="002D7AD2" w:rsidRDefault="002D7AD2" w:rsidP="002D7AD2">
      <w:pPr>
        <w:widowControl w:val="0"/>
        <w:numPr>
          <w:ilvl w:val="0"/>
          <w:numId w:val="1"/>
        </w:numPr>
        <w:tabs>
          <w:tab w:val="left" w:pos="319"/>
        </w:tabs>
        <w:spacing w:after="76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Ustalenia odnośnie zapisu dat</w:t>
      </w:r>
    </w:p>
    <w:p w14:paraId="7B94049C" w14:textId="77777777" w:rsidR="002D7AD2" w:rsidRPr="002D7AD2" w:rsidRDefault="002D7AD2" w:rsidP="002D7AD2">
      <w:pPr>
        <w:widowControl w:val="0"/>
        <w:spacing w:after="192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Wszelkie daty umieszczone w niniejszej specyfikacji, pisane są w systemie: dzień/miesiąc/rok</w:t>
      </w:r>
    </w:p>
    <w:p w14:paraId="7881E1AF" w14:textId="77777777" w:rsidR="002D7AD2" w:rsidRPr="002D7AD2" w:rsidRDefault="002D7AD2" w:rsidP="002D7AD2">
      <w:pPr>
        <w:widowControl w:val="0"/>
        <w:spacing w:after="55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smallCaps/>
          <w:color w:val="000000"/>
          <w:u w:val="single"/>
          <w:lang w:eastAsia="pl-PL" w:bidi="pl-PL"/>
        </w:rPr>
        <w:t>2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NAZWA ORAZ ADRES ZAMAWIAJĄCEGO, NUMER TELEFONU, ADRES POCZTY ELEKTRONICZNEI ORAZ STRONY INTERNETOWEJ PROWADZONEGO POSTĘPOWANIA, (ART. 281 UST. 1 PKT L USTAWY PZP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29BBF115" w14:textId="77777777" w:rsidR="002D7AD2" w:rsidRPr="002D7AD2" w:rsidRDefault="002D7AD2" w:rsidP="002D7AD2">
      <w:pPr>
        <w:widowControl w:val="0"/>
        <w:spacing w:after="32" w:line="210" w:lineRule="exact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Nazwa oraz adres Zamawiającego</w:t>
      </w:r>
    </w:p>
    <w:p w14:paraId="2A1C8BDF" w14:textId="77777777" w:rsidR="002D7AD2" w:rsidRPr="002D7AD2" w:rsidRDefault="002D7AD2" w:rsidP="002D7AD2">
      <w:pPr>
        <w:widowControl w:val="0"/>
        <w:spacing w:after="32" w:line="210" w:lineRule="exact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Zakład Usług Komunalnych</w:t>
      </w:r>
    </w:p>
    <w:p w14:paraId="242EAA4D" w14:textId="77777777" w:rsidR="002D7AD2" w:rsidRPr="002D7AD2" w:rsidRDefault="002D7AD2" w:rsidP="002D7AD2">
      <w:pPr>
        <w:widowControl w:val="0"/>
        <w:spacing w:after="0" w:line="256" w:lineRule="exact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ul. Partyzantów 8</w:t>
      </w:r>
    </w:p>
    <w:p w14:paraId="2D481FF8" w14:textId="77777777" w:rsidR="002D7AD2" w:rsidRPr="002D7AD2" w:rsidRDefault="002D7AD2" w:rsidP="002D7AD2">
      <w:pPr>
        <w:widowControl w:val="0"/>
        <w:spacing w:after="0" w:line="256" w:lineRule="exact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59-940 Węgliniec</w:t>
      </w:r>
    </w:p>
    <w:p w14:paraId="42FF3852" w14:textId="77777777" w:rsidR="002D7AD2" w:rsidRPr="002D7AD2" w:rsidRDefault="002D7AD2" w:rsidP="002D7AD2">
      <w:pPr>
        <w:widowControl w:val="0"/>
        <w:spacing w:after="277" w:line="256" w:lineRule="exact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NIP: 615 – 10 – 06 - 481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REGON: 230291143</w:t>
      </w:r>
    </w:p>
    <w:p w14:paraId="542089B7" w14:textId="77777777" w:rsidR="002D7AD2" w:rsidRPr="002D7AD2" w:rsidRDefault="002D7AD2" w:rsidP="002D7AD2">
      <w:pPr>
        <w:widowControl w:val="0"/>
        <w:spacing w:after="153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Numer telefonu, adres poczty elektronicznej</w:t>
      </w:r>
    </w:p>
    <w:p w14:paraId="7F5008D8" w14:textId="77777777" w:rsidR="002D7AD2" w:rsidRPr="002D7AD2" w:rsidRDefault="002D7AD2" w:rsidP="002D7AD2">
      <w:pPr>
        <w:widowControl w:val="0"/>
        <w:spacing w:after="0" w:line="259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numer telefonu: +48 75 77 11 117</w:t>
      </w:r>
    </w:p>
    <w:p w14:paraId="3C703EBB" w14:textId="77777777" w:rsidR="002D7AD2" w:rsidRPr="002D7AD2" w:rsidRDefault="002D7AD2" w:rsidP="002D7AD2">
      <w:pPr>
        <w:widowControl w:val="0"/>
        <w:spacing w:after="0" w:line="259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adres poczty elektronicznej (e-mail): zwik@post.pl </w:t>
      </w:r>
    </w:p>
    <w:p w14:paraId="392353F1" w14:textId="77777777" w:rsidR="002D7AD2" w:rsidRPr="002D7AD2" w:rsidRDefault="002D7AD2" w:rsidP="002D7AD2">
      <w:pPr>
        <w:widowControl w:val="0"/>
        <w:spacing w:after="243" w:line="259" w:lineRule="exact"/>
        <w:jc w:val="both"/>
        <w:rPr>
          <w:rFonts w:ascii="Times New Roman" w:eastAsia="Palatino Linotype" w:hAnsi="Times New Roman" w:cs="Times New Roman"/>
          <w:color w:val="FF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strona internetowa prowadzonego postępowania</w:t>
      </w:r>
      <w:r w:rsidRPr="002D7AD2">
        <w:rPr>
          <w:rFonts w:ascii="Times New Roman" w:eastAsia="Palatino Linotype" w:hAnsi="Times New Roman" w:cs="Times New Roman"/>
          <w:color w:val="FF0000"/>
          <w:lang w:eastAsia="pl-PL" w:bidi="pl-PL"/>
        </w:rPr>
        <w:t xml:space="preserve">: </w:t>
      </w:r>
      <w:hyperlink r:id="rId10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http://www.zukwegliniec.pl/</w:t>
        </w:r>
      </w:hyperlink>
    </w:p>
    <w:p w14:paraId="1B580D62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zamierzający wziąć udział w postępowaniu o udzielenie zamówienia publicznego, zobowiązany jest posiadać konto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</w:t>
      </w:r>
    </w:p>
    <w:p w14:paraId="1C06315C" w14:textId="77777777" w:rsidR="002D7AD2" w:rsidRPr="002D7AD2" w:rsidRDefault="002D7AD2" w:rsidP="002D7AD2">
      <w:pPr>
        <w:widowControl w:val="0"/>
        <w:spacing w:after="0" w:line="25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posiadający konto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ma dostęp do formularzy: złożenia, zmiany, wycofania oferty lub wniosku oraz do formularza do komunikacji.</w:t>
      </w:r>
    </w:p>
    <w:p w14:paraId="34A05836" w14:textId="77777777" w:rsidR="002D7AD2" w:rsidRPr="002D7AD2" w:rsidRDefault="002D7AD2" w:rsidP="002D7AD2">
      <w:pPr>
        <w:widowControl w:val="0"/>
        <w:spacing w:after="317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Zarejestrowanie i utrzymanie konta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 korzystanie z tego konta jest bezpłatne.</w:t>
      </w:r>
    </w:p>
    <w:p w14:paraId="0664D587" w14:textId="77777777" w:rsidR="002D7AD2" w:rsidRPr="002D7AD2" w:rsidRDefault="002D7AD2" w:rsidP="002D7AD2">
      <w:pPr>
        <w:widowControl w:val="0"/>
        <w:spacing w:after="21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Rozdział 3.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lang w:eastAsia="pl-PL" w:bidi="pl-PL"/>
        </w:rPr>
        <w:t xml:space="preserve">ADRES STRONY INTERNETOWEJ, NA KTÓREJ UDOSTĘPNIANE BĘDĄ ZMIANY 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WYJAŚNIENIA TREŚCI SWZ ORAZ INNE DOKUMENTY ZAMÓWIENIA BEZPOŚREDNIO ZWIĄZANE Z POSTĘPOWANIEM O UDZIELENIE ZAMÓWIENIA  (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lang w:eastAsia="pl-PL" w:bidi="pl-PL"/>
        </w:rPr>
        <w:t>ART. 281 UST. 1 PKT 2 USTAWY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 PZP)</w:t>
      </w:r>
    </w:p>
    <w:p w14:paraId="65606193" w14:textId="77777777" w:rsidR="002D7AD2" w:rsidRPr="002D7AD2" w:rsidRDefault="002D7AD2" w:rsidP="002D7AD2">
      <w:pPr>
        <w:widowControl w:val="0"/>
        <w:spacing w:after="317" w:line="210" w:lineRule="exact"/>
        <w:jc w:val="both"/>
        <w:rPr>
          <w:rFonts w:ascii="Times New Roman" w:eastAsia="Palatino Linotype" w:hAnsi="Times New Roman" w:cs="Times New Roman"/>
          <w:color w:val="FF0000"/>
          <w:lang w:eastAsia="pl-PL" w:bidi="pl-PL"/>
        </w:rPr>
      </w:pPr>
    </w:p>
    <w:p w14:paraId="3D8C33D2" w14:textId="77777777" w:rsidR="002D7AD2" w:rsidRPr="002D7AD2" w:rsidRDefault="002D7AD2" w:rsidP="002D7AD2">
      <w:pPr>
        <w:widowControl w:val="0"/>
        <w:spacing w:after="317" w:line="210" w:lineRule="exact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Strona internetowa: </w:t>
      </w:r>
      <w:hyperlink r:id="rId11" w:history="1">
        <w:r w:rsidRPr="002D7AD2">
          <w:rPr>
            <w:rFonts w:ascii="Times New Roman" w:eastAsia="Palatino Linotype" w:hAnsi="Times New Roman" w:cs="Times New Roman"/>
            <w:color w:val="000000" w:themeColor="text1"/>
            <w:u w:val="single"/>
            <w:lang w:val="en-US" w:bidi="en-US"/>
          </w:rPr>
          <w:t>http://www.zukwegliniec.pl/</w:t>
        </w:r>
      </w:hyperlink>
    </w:p>
    <w:p w14:paraId="46ACDCF3" w14:textId="77777777" w:rsidR="002D7AD2" w:rsidRPr="002D7AD2" w:rsidRDefault="002D7AD2" w:rsidP="002D7AD2">
      <w:pPr>
        <w:widowControl w:val="0"/>
        <w:spacing w:after="150" w:line="240" w:lineRule="exact"/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</w:pPr>
    </w:p>
    <w:p w14:paraId="70A53210" w14:textId="77777777" w:rsidR="002D7AD2" w:rsidRPr="002D7AD2" w:rsidRDefault="002D7AD2" w:rsidP="002D7AD2">
      <w:pPr>
        <w:widowControl w:val="0"/>
        <w:spacing w:after="150" w:line="240" w:lineRule="exact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lastRenderedPageBreak/>
        <w:t>Rozdział 4.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TRYB UDZIELENIA ZAMÓWIENIA</w:t>
      </w:r>
      <w:r w:rsidRPr="002D7AD2">
        <w:rPr>
          <w:rFonts w:ascii="Times New Roman" w:eastAsia="Palatino Linotype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281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UST. I PKT 3 USTAWY PZP)</w:t>
      </w:r>
    </w:p>
    <w:p w14:paraId="0C7E7D36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6B963B95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Zamówienie udzielone zostanie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 trybie podstawowym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275 ustawy z dnia 11 września 2019 r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-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Prawo zamówień publicznych (Dz. U. z 2019r. poz. 2019 ze zm.),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 zgodnie z wymogami SWZ.</w:t>
      </w:r>
    </w:p>
    <w:p w14:paraId="7D78C174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1CA288F0" w14:textId="77777777" w:rsidR="002D7AD2" w:rsidRPr="002D7AD2" w:rsidRDefault="002D7AD2" w:rsidP="002D7AD2">
      <w:pPr>
        <w:keepNext/>
        <w:keepLines/>
        <w:widowControl w:val="0"/>
        <w:spacing w:after="84" w:line="240" w:lineRule="exact"/>
        <w:jc w:val="both"/>
        <w:outlineLvl w:val="1"/>
        <w:rPr>
          <w:rFonts w:ascii="Times New Roman" w:eastAsia="Palatino Linotype" w:hAnsi="Times New Roman" w:cs="Times New Roman"/>
          <w:color w:val="000000"/>
          <w:lang w:eastAsia="pl-PL" w:bidi="pl-PL"/>
        </w:rPr>
      </w:pPr>
      <w:bookmarkStart w:id="5" w:name="bookmark5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 5. INFORMACJA, CZY ZAMAWIAJĄCY PRZEWIDUJE WYBÓR NAJKORZYSTNIEJSZEJ</w:t>
      </w:r>
      <w:bookmarkEnd w:id="5"/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OFERTY Z MOŻLIWOŚCIĄ PROWADZENIA NEGOCJACJI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1 PKT 4 USTAWY PZP)</w:t>
      </w:r>
    </w:p>
    <w:p w14:paraId="226C142A" w14:textId="77777777" w:rsidR="002D7AD2" w:rsidRPr="002D7AD2" w:rsidRDefault="002D7AD2" w:rsidP="002D7AD2">
      <w:pPr>
        <w:widowControl w:val="0"/>
        <w:spacing w:after="315" w:line="259" w:lineRule="exact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przewiduje wybór najkorzystniejszej oferty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bez przeprowadzenia negocjacji tj. stosując WARIANT I -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 275 pkt 1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)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ustawy z dnia 11 września 2019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r -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Prawo zamówień publicznych (Dz. U. z 2019r. poz. 2019 ze zm.).</w:t>
      </w:r>
    </w:p>
    <w:p w14:paraId="274E52D8" w14:textId="77777777" w:rsidR="002D7AD2" w:rsidRPr="002D7AD2" w:rsidRDefault="002D7AD2" w:rsidP="002D7AD2">
      <w:pPr>
        <w:widowControl w:val="0"/>
        <w:spacing w:after="246" w:line="240" w:lineRule="exact"/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6.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OPIS PRZEDMIOTU ZAMÓWIENIA, (ART. </w:t>
      </w:r>
      <w:r w:rsidRPr="002D7AD2">
        <w:rPr>
          <w:rFonts w:ascii="Times New Roman" w:eastAsia="Calibri" w:hAnsi="Times New Roman" w:cs="Times New Roman"/>
          <w:i/>
          <w:iCs/>
          <w:color w:val="000000"/>
          <w:u w:val="single"/>
          <w:lang w:eastAsia="pl-PL" w:bidi="pl-PL"/>
        </w:rPr>
        <w:t>281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UST. 1 PKT  5 USTAWY PZP)</w:t>
      </w:r>
    </w:p>
    <w:p w14:paraId="02CCFC2B" w14:textId="77777777" w:rsidR="002D7AD2" w:rsidRPr="002D7AD2" w:rsidRDefault="002D7AD2" w:rsidP="002D7AD2">
      <w:pPr>
        <w:widowControl w:val="0"/>
        <w:numPr>
          <w:ilvl w:val="0"/>
          <w:numId w:val="4"/>
        </w:numPr>
        <w:tabs>
          <w:tab w:val="left" w:pos="348"/>
        </w:tabs>
        <w:spacing w:after="33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Opis przedmiotu zamówienia</w:t>
      </w:r>
    </w:p>
    <w:p w14:paraId="0CF2ACFB" w14:textId="457C2262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bookmarkStart w:id="6" w:name="_Hlk66349709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Przedmiotem zamówienia jest </w:t>
      </w:r>
      <w:bookmarkStart w:id="7" w:name="_Hlk66274870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zakup i dostawa używanej koparki samobieżnej kołowej </w:t>
      </w:r>
      <w:proofErr w:type="spellStart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Mecalac</w:t>
      </w:r>
      <w:proofErr w:type="spellEnd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 714 MW, </w:t>
      </w:r>
      <w:proofErr w:type="spellStart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MWe</w:t>
      </w:r>
      <w:proofErr w:type="spellEnd"/>
      <w:r w:rsidRPr="002D7AD2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 </w:t>
      </w:r>
      <w:bookmarkEnd w:id="7"/>
    </w:p>
    <w:bookmarkEnd w:id="6"/>
    <w:p w14:paraId="54E2C4DE" w14:textId="77777777" w:rsidR="002D7AD2" w:rsidRPr="002D7AD2" w:rsidRDefault="002D7AD2" w:rsidP="002D7AD2">
      <w:pPr>
        <w:widowControl w:val="0"/>
        <w:spacing w:after="41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Parametry techniczne:</w:t>
      </w:r>
    </w:p>
    <w:p w14:paraId="1AA76583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Masa własna bez osprzętu roboczego w zakresie min. 14 –  max. 16 ton </w:t>
      </w:r>
    </w:p>
    <w:p w14:paraId="22EE1A39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Promień obrotu wieży nie przekraczający 1,6 m </w:t>
      </w:r>
    </w:p>
    <w:p w14:paraId="2370C910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Szerokość maksymalna maszyny 2550 mm </w:t>
      </w:r>
    </w:p>
    <w:p w14:paraId="38DE21D0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Długość maksymalna maszyny w pozycji transportowej max. 5 150 mm </w:t>
      </w:r>
    </w:p>
    <w:p w14:paraId="3CC3E87A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43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Głębokość kopania min. 4,0 m, głębokość opuszczenia wideł poniżej poziomu na którym stoi maszyna  min. 3 m, wysokość podniesienia wideł powyżej 7 m  </w:t>
      </w:r>
    </w:p>
    <w:p w14:paraId="42BA67D6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Pełen obrót kabiny wraz z wysięgnikiem o średnicy poniżej 3,8 m </w:t>
      </w:r>
    </w:p>
    <w:p w14:paraId="042E5C94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Trójczłonowa konstrukcja wysięgnika ze środkową łamaną częścią w lewo i w prawo </w:t>
      </w:r>
    </w:p>
    <w:p w14:paraId="01A25975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Możliwość kopania poza obrysem kabiny, równolegle do osi poruszania się maszyny </w:t>
      </w:r>
    </w:p>
    <w:p w14:paraId="4C4EA01D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Sztywna rama </w:t>
      </w:r>
    </w:p>
    <w:p w14:paraId="7F6164BB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44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Stały napęd hydrostatyczny na 4 koła tej samej wielkości, pojedyncze opony 600/40 -22.5 wahliwa oś przednia z hydrauliczną blokadą kołyski z kabiny operatora. Hamulce w obydwu mostach. Przekładnia POWERSHIFT (lub równoważna) z dwoma zakresami prędkości ( 0 – 10 km/h i 0 – 32 km/h) </w:t>
      </w:r>
    </w:p>
    <w:p w14:paraId="56624A53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Wszystkie koła skrętne, promień skrętu 4 440 mm </w:t>
      </w:r>
    </w:p>
    <w:p w14:paraId="13CA3DAD" w14:textId="77777777" w:rsidR="002D7AD2" w:rsidRPr="002D7AD2" w:rsidRDefault="002D7AD2" w:rsidP="005B001F">
      <w:pPr>
        <w:widowControl w:val="0"/>
        <w:numPr>
          <w:ilvl w:val="0"/>
          <w:numId w:val="43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Dwie tylne hydrauliczne podpory (niezależnie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posadawiane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)  i przedni lemiesz zgarniający;  </w:t>
      </w:r>
    </w:p>
    <w:p w14:paraId="50ACE26C" w14:textId="77777777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</w:t>
      </w:r>
    </w:p>
    <w:p w14:paraId="13773B81" w14:textId="77777777" w:rsidR="002D7AD2" w:rsidRPr="002D7AD2" w:rsidRDefault="002D7AD2" w:rsidP="002D7AD2">
      <w:pPr>
        <w:widowControl w:val="0"/>
        <w:spacing w:after="41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Silnik : </w:t>
      </w:r>
    </w:p>
    <w:p w14:paraId="6032776A" w14:textId="77777777" w:rsidR="002D7AD2" w:rsidRPr="002D7AD2" w:rsidRDefault="002D7AD2" w:rsidP="005B001F">
      <w:pPr>
        <w:widowControl w:val="0"/>
        <w:numPr>
          <w:ilvl w:val="0"/>
          <w:numId w:val="44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val="en-US"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val="en-US" w:eastAsia="pl-PL" w:bidi="pl-PL"/>
        </w:rPr>
        <w:t>DEUTZ TCD 3.6 TIER 4 common rail (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val="en-US" w:eastAsia="pl-PL" w:bidi="pl-PL"/>
        </w:rPr>
        <w:t>lub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val="en-US" w:eastAsia="pl-PL" w:bidi="pl-PL"/>
        </w:rPr>
        <w:t xml:space="preserve">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val="en-US" w:eastAsia="pl-PL" w:bidi="pl-PL"/>
        </w:rPr>
        <w:t>równoważny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val="en-US" w:eastAsia="pl-PL" w:bidi="pl-PL"/>
        </w:rPr>
        <w:t xml:space="preserve">) </w:t>
      </w:r>
    </w:p>
    <w:p w14:paraId="0B1BF627" w14:textId="77777777" w:rsidR="002D7AD2" w:rsidRPr="002D7AD2" w:rsidRDefault="002D7AD2" w:rsidP="005B001F">
      <w:pPr>
        <w:widowControl w:val="0"/>
        <w:numPr>
          <w:ilvl w:val="0"/>
          <w:numId w:val="44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TURBO diesel chłodzony cieczą </w:t>
      </w:r>
    </w:p>
    <w:p w14:paraId="4ABEE513" w14:textId="77777777" w:rsidR="002D7AD2" w:rsidRPr="002D7AD2" w:rsidRDefault="002D7AD2" w:rsidP="005B001F">
      <w:pPr>
        <w:widowControl w:val="0"/>
        <w:numPr>
          <w:ilvl w:val="0"/>
          <w:numId w:val="44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4-cylindrowy o mocy 90 kW/ 118 KM przy 2 200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obr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/min </w:t>
      </w:r>
    </w:p>
    <w:p w14:paraId="1866D881" w14:textId="77777777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</w:t>
      </w:r>
    </w:p>
    <w:p w14:paraId="3C8C9518" w14:textId="77777777" w:rsidR="002D7AD2" w:rsidRPr="002D7AD2" w:rsidRDefault="002D7AD2" w:rsidP="002D7AD2">
      <w:pPr>
        <w:widowControl w:val="0"/>
        <w:spacing w:after="5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Hydraulika : </w:t>
      </w:r>
    </w:p>
    <w:p w14:paraId="78409773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44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Pompa (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Rexroth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130 cm</w:t>
      </w:r>
      <w:r w:rsidRPr="002D7AD2">
        <w:rPr>
          <w:rFonts w:ascii="Times New Roman" w:eastAsia="Arial Unicode MS" w:hAnsi="Times New Roman" w:cs="Times New Roman"/>
          <w:color w:val="000000"/>
          <w:vertAlign w:val="superscript"/>
          <w:lang w:eastAsia="pl-PL" w:bidi="pl-PL"/>
        </w:rPr>
        <w:t>3</w:t>
      </w: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) lub równoważny o zmiennym wydatku do obsługi osprzętu, jazdy i obrotu </w:t>
      </w:r>
    </w:p>
    <w:p w14:paraId="60FF1FE5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Silnik jazdy (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Rexroth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107 cm</w:t>
      </w:r>
      <w:r w:rsidRPr="002D7AD2">
        <w:rPr>
          <w:rFonts w:ascii="Times New Roman" w:eastAsia="Arial Unicode MS" w:hAnsi="Times New Roman" w:cs="Times New Roman"/>
          <w:color w:val="000000"/>
          <w:vertAlign w:val="superscript"/>
          <w:lang w:eastAsia="pl-PL" w:bidi="pl-PL"/>
        </w:rPr>
        <w:t>3</w:t>
      </w: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) lub równoważny </w:t>
      </w:r>
    </w:p>
    <w:p w14:paraId="36777D9E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Rozdzielacz M7-20 z systemem LS (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load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sensing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) </w:t>
      </w:r>
    </w:p>
    <w:p w14:paraId="211ADFAE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43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Trójczłonowa konstrukcja wysięgnika z głównymi dwoma asymetrycznymi posadowionymi siłownikami i zabezpieczonymi zamkami </w:t>
      </w:r>
    </w:p>
    <w:p w14:paraId="1F03E26A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43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Aktywny i automatyczny system szybkozłącza do łyżki i dodatkowego osprzętu kontrolowany z kabiny </w:t>
      </w:r>
    </w:p>
    <w:p w14:paraId="7311CBEE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Dwie niezależne linie hydrauliczne na wysięgniku </w:t>
      </w:r>
    </w:p>
    <w:p w14:paraId="0CC957FC" w14:textId="77777777" w:rsidR="002D7AD2" w:rsidRPr="002D7AD2" w:rsidRDefault="002D7AD2" w:rsidP="005B001F">
      <w:pPr>
        <w:widowControl w:val="0"/>
        <w:numPr>
          <w:ilvl w:val="0"/>
          <w:numId w:val="45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Zamki bezpieczeństwa na wszystkich siłownikach roboczych </w:t>
      </w:r>
    </w:p>
    <w:p w14:paraId="23410F07" w14:textId="77777777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</w:t>
      </w:r>
    </w:p>
    <w:p w14:paraId="11EA4707" w14:textId="77777777" w:rsidR="002D7AD2" w:rsidRPr="002D7AD2" w:rsidRDefault="002D7AD2" w:rsidP="002D7AD2">
      <w:pPr>
        <w:widowControl w:val="0"/>
        <w:spacing w:after="41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Trzy cykle pracy : </w:t>
      </w:r>
    </w:p>
    <w:p w14:paraId="63B395F5" w14:textId="77777777" w:rsidR="002D7AD2" w:rsidRPr="002D7AD2" w:rsidRDefault="002D7AD2" w:rsidP="005B001F">
      <w:pPr>
        <w:widowControl w:val="0"/>
        <w:numPr>
          <w:ilvl w:val="0"/>
          <w:numId w:val="46"/>
        </w:numPr>
        <w:spacing w:after="43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Ciężki, standardowy i ekonomiczny pozwalające dostosować moc, zużycie paliwa i hałas do rodzaju wykonywanych prac. </w:t>
      </w:r>
    </w:p>
    <w:p w14:paraId="7B8CBD9A" w14:textId="77777777" w:rsidR="002D7AD2" w:rsidRPr="002D7AD2" w:rsidRDefault="002D7AD2" w:rsidP="005B001F">
      <w:pPr>
        <w:widowControl w:val="0"/>
        <w:numPr>
          <w:ilvl w:val="0"/>
          <w:numId w:val="46"/>
        </w:numPr>
        <w:spacing w:after="15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Precyzyjny cykl pracy osiągany przez regulację nastawy przepływu oleju hydraulicznego. </w:t>
      </w:r>
    </w:p>
    <w:p w14:paraId="6152C8D6" w14:textId="77777777" w:rsidR="002D7AD2" w:rsidRPr="002D7AD2" w:rsidRDefault="002D7AD2" w:rsidP="005B001F">
      <w:pPr>
        <w:widowControl w:val="0"/>
        <w:numPr>
          <w:ilvl w:val="0"/>
          <w:numId w:val="46"/>
        </w:numPr>
        <w:spacing w:after="42" w:line="249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Jałowy cykl pracy automatycznie uruchamia się, gdy maszyna nie wykonuje żadnych funkcji. </w:t>
      </w:r>
    </w:p>
    <w:p w14:paraId="3FEF9860" w14:textId="77777777" w:rsidR="002D7AD2" w:rsidRPr="002D7AD2" w:rsidRDefault="002D7AD2" w:rsidP="005B001F">
      <w:pPr>
        <w:widowControl w:val="0"/>
        <w:numPr>
          <w:ilvl w:val="0"/>
          <w:numId w:val="46"/>
        </w:numPr>
        <w:spacing w:after="41" w:line="240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Obroty silnika regulowane są potencjometrem sterowanym bezpośrednio przez system wtryskowy.</w:t>
      </w:r>
    </w:p>
    <w:p w14:paraId="65B58486" w14:textId="77777777" w:rsidR="002D7AD2" w:rsidRPr="002D7AD2" w:rsidRDefault="002D7AD2" w:rsidP="005B001F">
      <w:pPr>
        <w:widowControl w:val="0"/>
        <w:numPr>
          <w:ilvl w:val="0"/>
          <w:numId w:val="46"/>
        </w:numPr>
        <w:spacing w:after="41" w:line="240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Manualny centralny układ do smarowania wysięgnika i wieńca obrotu - kilku punktów smarnych w jednym miejscu. </w:t>
      </w:r>
    </w:p>
    <w:p w14:paraId="7FA9E6DC" w14:textId="77777777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lastRenderedPageBreak/>
        <w:t xml:space="preserve"> Ogrzewana kabina operatora </w:t>
      </w:r>
    </w:p>
    <w:p w14:paraId="340A927D" w14:textId="77777777" w:rsidR="002D7AD2" w:rsidRPr="002D7AD2" w:rsidRDefault="002D7AD2" w:rsidP="002D7AD2">
      <w:pPr>
        <w:widowControl w:val="0"/>
        <w:spacing w:after="3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Otwierana przesuwnie szyba przednia i boczna, </w:t>
      </w:r>
    </w:p>
    <w:p w14:paraId="14A295F6" w14:textId="77777777" w:rsidR="002D7AD2" w:rsidRPr="002D7AD2" w:rsidRDefault="002D7AD2" w:rsidP="005B001F">
      <w:pPr>
        <w:widowControl w:val="0"/>
        <w:numPr>
          <w:ilvl w:val="0"/>
          <w:numId w:val="47"/>
        </w:numPr>
        <w:spacing w:after="15" w:line="249" w:lineRule="auto"/>
        <w:ind w:left="360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Regulowana kolumna kierownicy w trzech miejscach </w:t>
      </w:r>
    </w:p>
    <w:p w14:paraId="3C5FBBF5" w14:textId="77777777" w:rsidR="002D7AD2" w:rsidRPr="002D7AD2" w:rsidRDefault="002D7AD2" w:rsidP="005B001F">
      <w:pPr>
        <w:widowControl w:val="0"/>
        <w:numPr>
          <w:ilvl w:val="0"/>
          <w:numId w:val="47"/>
        </w:numPr>
        <w:spacing w:after="15" w:line="249" w:lineRule="auto"/>
        <w:ind w:left="360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Regulowany fotel operatora </w:t>
      </w:r>
    </w:p>
    <w:p w14:paraId="3FBA8BAF" w14:textId="77777777" w:rsidR="002D7AD2" w:rsidRPr="002D7AD2" w:rsidRDefault="002D7AD2" w:rsidP="005B001F">
      <w:pPr>
        <w:widowControl w:val="0"/>
        <w:numPr>
          <w:ilvl w:val="0"/>
          <w:numId w:val="47"/>
        </w:numPr>
        <w:spacing w:after="15" w:line="249" w:lineRule="auto"/>
        <w:ind w:left="360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Proporcjonalne manipulatory </w:t>
      </w:r>
    </w:p>
    <w:p w14:paraId="728D7EB4" w14:textId="77777777" w:rsidR="002D7AD2" w:rsidRPr="002D7AD2" w:rsidRDefault="002D7AD2" w:rsidP="002D7AD2">
      <w:pPr>
        <w:widowControl w:val="0"/>
        <w:spacing w:after="0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3942C031" w14:textId="77777777" w:rsidR="002D7AD2" w:rsidRPr="002D7AD2" w:rsidRDefault="002D7AD2" w:rsidP="002D7AD2">
      <w:pPr>
        <w:widowControl w:val="0"/>
        <w:spacing w:after="4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Wyposażenie koparki : </w:t>
      </w:r>
    </w:p>
    <w:p w14:paraId="50D3FAEE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Hak zintegrowany na szybkozłączu </w:t>
      </w:r>
    </w:p>
    <w:p w14:paraId="6F4E6236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Łyżka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koparkowa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z zębami o szerokości min. 600 mm, poj. 330 l ( podsiębierna) </w:t>
      </w:r>
    </w:p>
    <w:p w14:paraId="2D1AA515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Łyżka </w:t>
      </w:r>
      <w:proofErr w:type="spellStart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koparkowa</w:t>
      </w:r>
      <w:proofErr w:type="spellEnd"/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z zębami o szerokości min. 1 000 mm, poj. 630 l ( podsiębierna) </w:t>
      </w:r>
    </w:p>
    <w:p w14:paraId="723BED05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Łyżka skarpowa o szerokości 2 000 mm sterowana hydraulicznie</w:t>
      </w:r>
    </w:p>
    <w:p w14:paraId="0000C338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Hak (zaczep do przyczepy) </w:t>
      </w:r>
    </w:p>
    <w:p w14:paraId="384DEC1F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Instrukcja obsługi DTR w jęz. Polskim </w:t>
      </w:r>
    </w:p>
    <w:p w14:paraId="2068449F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Opcje dodatkowe: </w:t>
      </w:r>
    </w:p>
    <w:p w14:paraId="5B1D437A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Łyżka ładowarkowa dzielona 4w1 z zębami 2 520 mm, poj. 850 l </w:t>
      </w:r>
    </w:p>
    <w:p w14:paraId="0CB2969C" w14:textId="77777777" w:rsidR="002D7AD2" w:rsidRPr="002D7AD2" w:rsidRDefault="002D7AD2" w:rsidP="005B001F">
      <w:pPr>
        <w:widowControl w:val="0"/>
        <w:numPr>
          <w:ilvl w:val="0"/>
          <w:numId w:val="48"/>
        </w:numPr>
        <w:spacing w:after="15" w:line="249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>Łyżka skarpowa o szerokości 2 000 mm sterowana hydraulicznie</w:t>
      </w:r>
    </w:p>
    <w:p w14:paraId="3A4898BE" w14:textId="79868B94" w:rsidR="002D7AD2" w:rsidRPr="002D7AD2" w:rsidRDefault="002D7AD2" w:rsidP="002D7AD2">
      <w:pPr>
        <w:widowControl w:val="0"/>
        <w:spacing w:after="15" w:line="249" w:lineRule="auto"/>
        <w:ind w:left="360"/>
        <w:rPr>
          <w:rFonts w:ascii="Times New Roman" w:eastAsia="Arial Unicode MS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 </w:t>
      </w:r>
    </w:p>
    <w:p w14:paraId="0E188219" w14:textId="77777777" w:rsidR="002D7AD2" w:rsidRPr="002D7AD2" w:rsidRDefault="002D7AD2" w:rsidP="002D7AD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5D43C116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Oferowana koparka powinna być kompletna, w pełni sprawna technicznie i użytkowo, przygotowana do pracy. </w:t>
      </w:r>
    </w:p>
    <w:p w14:paraId="0B535830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Oferowana koparka powinna być nie pokrzywiona, nie pospawana, lakier nie porysowany – poza normalnym użytkowaniem. </w:t>
      </w:r>
    </w:p>
    <w:p w14:paraId="176AF232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Koparka nie może posiadać luzów na elementach ruchomych (sworznie, tuleje), wycieku oleju z siłowników, z elementów przeniesienia napędu, luzów na osi przedniej i zwrotnicach, </w:t>
      </w:r>
    </w:p>
    <w:p w14:paraId="7CDA29F3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Wymagany rok produkcji koparki ma być nie wcześniejszy niż 2009. </w:t>
      </w:r>
    </w:p>
    <w:p w14:paraId="58883B8C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Przebieg koparki ma być nie większy niż 15 000 </w:t>
      </w:r>
      <w:proofErr w:type="spellStart"/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mth</w:t>
      </w:r>
      <w:proofErr w:type="spellEnd"/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. </w:t>
      </w:r>
    </w:p>
    <w:p w14:paraId="7D6155D4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Dostarczony sprzęt ma być wyposażony w urządzenia sygnalizacji i oświetlenia pozwalającej na poruszanie się po drogach publicznych oraz odpowiadające przepisom prawa. </w:t>
      </w:r>
    </w:p>
    <w:p w14:paraId="1A269C68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Przedmiot zamówienia należy dostarczyć do siedziby Zamawiającego – Zakład Usług Komunalnych w Węglińcu 59-940 Węgliniec ul. Partyzantów 8. </w:t>
      </w:r>
    </w:p>
    <w:p w14:paraId="564AF4F5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Wykonawca jest zobowiązany do stałej współpracy z Zamawiającym, w celu koordynowania prawidłowego przebiegu dostawy oraz wykonać przedmiot zamówienia zgodnie z wytycznymi Zamawiającego. </w:t>
      </w:r>
    </w:p>
    <w:p w14:paraId="14A4372B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Zamawiający przed podpisaniem umowy z  Wykonawcą sprawdzi stan techniczny maszyny, tzn. zgodność ze specyfikacją techniczną, czyli np. stan ogumienia, luzy na elementach roboczych, stan techniczny i wizualny sprzętu wraz z osprzętem.</w:t>
      </w:r>
    </w:p>
    <w:p w14:paraId="7AE53021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W przypadku stwierdzenia przez Zamawiającego złego stanu technicznego nie odpowiadającego specyfikacji technicznej, Zamawiający odstąpi od zakupu. </w:t>
      </w:r>
    </w:p>
    <w:p w14:paraId="45745514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Koparka musi pochodzić z produkcji seryjnej, nie dopuszcza się oferowania pojazdu z produkcji jednostkowej i takiego, którego parametry zostały specjalnie zmienione pod kątem spełnienia wymagań niniejszego przetargu </w:t>
      </w:r>
    </w:p>
    <w:p w14:paraId="1AF0BA1B" w14:textId="77777777" w:rsidR="002D7AD2" w:rsidRPr="002D7AD2" w:rsidRDefault="002D7AD2" w:rsidP="005B001F">
      <w:pPr>
        <w:widowControl w:val="0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lang w:eastAsia="pl-PL" w:bidi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Wykonawca załączy do oferty co najmniej 5 kolorowych zdjęć pojazdu, obejmującymi wnętrze kabiny ze stanem licznika, zabudową, kołami, osprzętem oraz zdjęcia obrazujące oferowany pojazd z każdej strony (przód, tył, prawa, lewa strona). </w:t>
      </w:r>
    </w:p>
    <w:p w14:paraId="20206F7C" w14:textId="77777777" w:rsidR="002D7AD2" w:rsidRPr="002D7AD2" w:rsidRDefault="002D7AD2" w:rsidP="005B001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 xml:space="preserve">Oferowana maszyna musi być wyposażona w pakiet podstawowy składający się z gaśnicy, trójkąta ostrzegawczego oraz instrukcji obsługi operatora w języku </w:t>
      </w:r>
      <w:bookmarkStart w:id="8" w:name="_Toc384205370"/>
      <w:r w:rsidRPr="002D7AD2">
        <w:rPr>
          <w:rFonts w:ascii="Times New Roman" w:eastAsia="Arial Unicode MS" w:hAnsi="Times New Roman" w:cs="Times New Roman"/>
          <w:bCs/>
          <w:color w:val="000000"/>
          <w:lang w:eastAsia="pl-PL" w:bidi="pl-PL"/>
        </w:rPr>
        <w:t>polskim i katalogu części zamiennych.</w:t>
      </w:r>
    </w:p>
    <w:p w14:paraId="17619B13" w14:textId="77777777" w:rsidR="002D7AD2" w:rsidRPr="002D7AD2" w:rsidRDefault="002D7AD2" w:rsidP="002D7A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8"/>
    <w:p w14:paraId="1686F621" w14:textId="77777777" w:rsidR="002D7AD2" w:rsidRPr="002D7AD2" w:rsidRDefault="002D7AD2" w:rsidP="005B001F">
      <w:pPr>
        <w:widowControl w:val="0"/>
        <w:numPr>
          <w:ilvl w:val="1"/>
          <w:numId w:val="37"/>
        </w:numPr>
        <w:tabs>
          <w:tab w:val="left" w:pos="355"/>
        </w:tabs>
        <w:spacing w:after="32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Nomenklatura Wspólnego Słownika Zamówień - Nazwy i Kody CPV:</w:t>
      </w:r>
    </w:p>
    <w:p w14:paraId="529D1BBD" w14:textId="77777777" w:rsidR="002D7AD2" w:rsidRPr="002D7AD2" w:rsidRDefault="002D7AD2" w:rsidP="002D7AD2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703E1400" w14:textId="77777777" w:rsidR="002D7AD2" w:rsidRPr="002D7AD2" w:rsidRDefault="002D7AD2" w:rsidP="002D7AD2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D7AD2">
        <w:rPr>
          <w:rFonts w:ascii="Times New Roman" w:eastAsia="Arial Unicode MS" w:hAnsi="Times New Roman" w:cs="Times New Roman"/>
          <w:color w:val="000000"/>
          <w:lang w:eastAsia="pl-PL" w:bidi="pl-PL"/>
        </w:rPr>
        <w:t xml:space="preserve">43260000-3 Koparki, czerparki i ładowarki i maszyny górnicze </w:t>
      </w:r>
    </w:p>
    <w:p w14:paraId="189224E3" w14:textId="77777777" w:rsidR="002D7AD2" w:rsidRPr="002D7AD2" w:rsidRDefault="002D7AD2" w:rsidP="002D7AD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399DC6B2" w14:textId="77777777" w:rsidR="002D7AD2" w:rsidRPr="002D7AD2" w:rsidRDefault="002D7AD2" w:rsidP="002D7AD2">
      <w:pPr>
        <w:widowControl w:val="0"/>
        <w:spacing w:after="238" w:line="26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Franklin Gothic Book" w:hAnsi="Times New Roman" w:cs="Times New Roman"/>
          <w:color w:val="000000"/>
          <w:u w:val="single"/>
          <w:lang w:eastAsia="pl-PL" w:bidi="pl-PL"/>
        </w:rPr>
        <w:t>7</w:t>
      </w:r>
      <w:r w:rsidRPr="002D7AD2">
        <w:rPr>
          <w:rFonts w:ascii="Times New Roman" w:eastAsia="Corbel" w:hAnsi="Times New Roman" w:cs="Times New Roman"/>
          <w:color w:val="000000"/>
          <w:u w:val="single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OPIS CZĘŚCI  ZAMÓWIENIA (ART. 281 UST. 2 PKT  4 USTAWY PZP)</w:t>
      </w:r>
    </w:p>
    <w:p w14:paraId="74DC7746" w14:textId="77777777" w:rsidR="002D7AD2" w:rsidRPr="002D7AD2" w:rsidRDefault="002D7AD2" w:rsidP="002D7AD2">
      <w:pPr>
        <w:widowControl w:val="0"/>
        <w:spacing w:after="16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dopuszcza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możliwości złożenia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oferty częściowej.</w:t>
      </w:r>
    </w:p>
    <w:p w14:paraId="48D8A5C0" w14:textId="77777777" w:rsidR="002D7AD2" w:rsidRPr="002D7AD2" w:rsidRDefault="002D7AD2" w:rsidP="002D7AD2">
      <w:pPr>
        <w:widowControl w:val="0"/>
        <w:spacing w:after="36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Powody niedokonania podziału zamówienia na części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91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3A5B9130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Zamówienie jest niemożliwe do podziału na części.</w:t>
      </w:r>
    </w:p>
    <w:p w14:paraId="65DDC17E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Zamówienie nie ogranicza udziału w nim małych i średnich przedsiębiorstw.</w:t>
      </w:r>
    </w:p>
    <w:p w14:paraId="0754DD90" w14:textId="77777777" w:rsidR="002D7AD2" w:rsidRPr="002D7AD2" w:rsidRDefault="002D7AD2" w:rsidP="002D7AD2">
      <w:pPr>
        <w:widowControl w:val="0"/>
        <w:spacing w:after="242" w:line="240" w:lineRule="exact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</w:pPr>
    </w:p>
    <w:p w14:paraId="5DC4882C" w14:textId="77777777" w:rsidR="002D7AD2" w:rsidRPr="002D7AD2" w:rsidRDefault="002D7AD2" w:rsidP="002D7AD2">
      <w:pPr>
        <w:widowControl w:val="0"/>
        <w:spacing w:after="242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lastRenderedPageBreak/>
        <w:t xml:space="preserve">Rozdział 8.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INFORMACIE DOTYCZĄCE OFERT WARIANTOWYCH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(ART. 281 UST. 2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PKT 6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 USTAWY PZP)</w:t>
      </w:r>
    </w:p>
    <w:p w14:paraId="57A8D5ED" w14:textId="77777777" w:rsidR="002D7AD2" w:rsidRPr="002D7AD2" w:rsidRDefault="002D7AD2" w:rsidP="002D7AD2">
      <w:pPr>
        <w:widowControl w:val="0"/>
        <w:spacing w:after="493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dopuszcza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możliwości złożenia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oferty wariantowej.</w:t>
      </w:r>
    </w:p>
    <w:p w14:paraId="0323CC0E" w14:textId="77777777" w:rsidR="002D7AD2" w:rsidRPr="002D7AD2" w:rsidRDefault="002D7AD2" w:rsidP="002D7AD2">
      <w:pPr>
        <w:widowControl w:val="0"/>
        <w:spacing w:after="242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9.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TERMIN WYKONANIA ZAMÓWIENIA (ART. 281 UST. 1 PKT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6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USTAWY PZP)</w:t>
      </w:r>
    </w:p>
    <w:p w14:paraId="0F57D83B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Termin zakończenia realizacji dostawy w terminie do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4 tygodni od dnia podpisania umowy.</w:t>
      </w:r>
    </w:p>
    <w:p w14:paraId="380F0A2E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</w:pPr>
    </w:p>
    <w:p w14:paraId="340660C7" w14:textId="77777777" w:rsidR="002D7AD2" w:rsidRPr="002D7AD2" w:rsidRDefault="002D7AD2" w:rsidP="002D7AD2">
      <w:pPr>
        <w:widowControl w:val="0"/>
        <w:spacing w:after="9" w:line="240" w:lineRule="exact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10.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PROJEKTOWANE POSTANOWIENIA UMOWY W SPRAWIE ZAMÓWIENIA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PUBLICZNEGO, KTÓRE ZOSTANĄ WPROWADZONE DO TREŚCI TEJ UMOWY, </w:t>
      </w:r>
      <w:r w:rsidRPr="002D7AD2">
        <w:rPr>
          <w:rFonts w:ascii="Times New Roman" w:eastAsia="Calibri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(ART.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281 UST. 1 PKT 7 USTAWY </w:t>
      </w:r>
      <w:r w:rsidRPr="002D7AD2">
        <w:rPr>
          <w:rFonts w:ascii="Times New Roman" w:eastAsia="Calibri" w:hAnsi="Times New Roman" w:cs="Times New Roman"/>
          <w:smallCaps/>
          <w:color w:val="000000"/>
          <w:u w:val="single"/>
          <w:lang w:eastAsia="pl-PL" w:bidi="pl-PL"/>
        </w:rPr>
        <w:t>PZP)</w:t>
      </w:r>
    </w:p>
    <w:p w14:paraId="73BB7281" w14:textId="77777777" w:rsidR="002D7AD2" w:rsidRPr="002D7AD2" w:rsidRDefault="002D7AD2" w:rsidP="002D7AD2">
      <w:pPr>
        <w:widowControl w:val="0"/>
        <w:spacing w:after="0" w:line="256" w:lineRule="exact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7924B240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Projektowane postanowienia umowy w sprawie zamówienia publicznego zawiera wzór umowy, który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4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niniejszej specyfikacji warunków zamówienia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(SWZ).</w:t>
      </w:r>
    </w:p>
    <w:p w14:paraId="0FD736F7" w14:textId="77777777" w:rsidR="002D7AD2" w:rsidRPr="002D7AD2" w:rsidRDefault="002D7AD2" w:rsidP="002D7AD2">
      <w:pPr>
        <w:widowControl w:val="0"/>
        <w:spacing w:after="383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zawarcia umowy ramowej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 której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311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udzielenia zaliczek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 poczet wykonania zamówienia,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442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4E6462FE" w14:textId="77777777" w:rsidR="002D7AD2" w:rsidRPr="002D7AD2" w:rsidRDefault="002D7AD2" w:rsidP="002D7AD2">
      <w:pPr>
        <w:widowControl w:val="0"/>
        <w:spacing w:after="0" w:line="302" w:lineRule="exact"/>
        <w:jc w:val="both"/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11.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O ŚRODKACH KOMUNIKACJI ELEKTRONICZNEJ, PRZY UŻYCIU, KTÓRYCH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ZAMAWIAJĄCY BĘDZIE KOMUNIKOWAŁ SIE Z WYKONAWCAMI. ORAZ INFORMACJE O WYMAGANIACH TECHNICZNYCH I ORGANIZACYJNYCH SPORZĄDZANIA. WYSYŁANIA I ODBIERANIA KORESPONDENCJI ELEKTRONICZNEJ, (ART. 281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UST. 1 PKT 8 USTAWY PZP)</w:t>
      </w:r>
    </w:p>
    <w:p w14:paraId="7C368C20" w14:textId="77777777" w:rsidR="002D7AD2" w:rsidRPr="002D7AD2" w:rsidRDefault="002D7AD2" w:rsidP="002D7AD2">
      <w:pPr>
        <w:widowControl w:val="0"/>
        <w:spacing w:after="0" w:line="30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53AAB05E" w14:textId="77777777" w:rsidR="002D7AD2" w:rsidRPr="002D7AD2" w:rsidRDefault="002D7AD2" w:rsidP="005B001F">
      <w:pPr>
        <w:widowControl w:val="0"/>
        <w:numPr>
          <w:ilvl w:val="0"/>
          <w:numId w:val="38"/>
        </w:numPr>
        <w:tabs>
          <w:tab w:val="left" w:pos="329"/>
        </w:tabs>
        <w:spacing w:after="0" w:line="25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Niniejsze postępowanie o udzielenie zamówienia prowadzi się wyłącznie w języku polskim.</w:t>
      </w:r>
    </w:p>
    <w:p w14:paraId="563CF305" w14:textId="229C06D8" w:rsidR="002D7AD2" w:rsidRPr="002D7AD2" w:rsidRDefault="002D7AD2" w:rsidP="005B001F">
      <w:pPr>
        <w:widowControl w:val="0"/>
        <w:numPr>
          <w:ilvl w:val="0"/>
          <w:numId w:val="38"/>
        </w:numPr>
        <w:tabs>
          <w:tab w:val="left" w:pos="336"/>
        </w:tabs>
        <w:spacing w:after="0" w:line="25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Postępowanie, którego dotyczy niniejsza specyfikacja warunków zamówienia (SWZ), jest oznaczone znakiem: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ZUK.271.</w:t>
      </w:r>
      <w:r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2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.2021.ZP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Wykonawcy winni we wszelkich kontaktach z zamawiającym powoływać się na wyżej podane oznaczenie.</w:t>
      </w:r>
    </w:p>
    <w:p w14:paraId="7B43DDBB" w14:textId="77777777" w:rsidR="002D7AD2" w:rsidRPr="002D7AD2" w:rsidRDefault="002D7AD2" w:rsidP="005B001F">
      <w:pPr>
        <w:widowControl w:val="0"/>
        <w:numPr>
          <w:ilvl w:val="0"/>
          <w:numId w:val="38"/>
        </w:numPr>
        <w:tabs>
          <w:tab w:val="left" w:pos="336"/>
        </w:tabs>
        <w:spacing w:after="0" w:line="252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Informacje ogólne</w:t>
      </w:r>
    </w:p>
    <w:p w14:paraId="759E43BE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postępowaniu o udzielenie zamówienia komunikacja pomiędzy zamawiającym a wykonawcami odbywa się przy użyciu następujących narzędzi:</w:t>
      </w:r>
    </w:p>
    <w:p w14:paraId="5399D71E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87"/>
        </w:tabs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który dostępny jest pod adresem: </w:t>
      </w:r>
      <w:hyperlink r:id="rId12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https://miniportal.uzp.gov.pl/</w:t>
        </w:r>
      </w:hyperlink>
    </w:p>
    <w:p w14:paraId="4FDE86EB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87"/>
        </w:tabs>
        <w:spacing w:after="0" w:line="256" w:lineRule="exact"/>
        <w:ind w:left="1780" w:right="118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ePUAPu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dostępnego pod adresem: </w:t>
      </w:r>
      <w:hyperlink r:id="rId13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https://epuap.gov.pl/wps/portal/</w:t>
        </w:r>
      </w:hyperlink>
    </w:p>
    <w:p w14:paraId="26EACA3A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87"/>
        </w:tabs>
        <w:spacing w:after="0" w:line="256" w:lineRule="exact"/>
        <w:ind w:left="1780" w:right="118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val="en-US" w:bidi="en-US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nazwa adresata: Zakład Usług Komunalnych</w:t>
      </w:r>
    </w:p>
    <w:p w14:paraId="185CD948" w14:textId="77777777" w:rsidR="002D7AD2" w:rsidRPr="002D7AD2" w:rsidRDefault="002D7AD2" w:rsidP="002D7AD2">
      <w:pPr>
        <w:widowControl w:val="0"/>
        <w:spacing w:after="0" w:line="256" w:lineRule="exact"/>
        <w:ind w:left="178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Identyfikator adresata: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ZUKwegliniec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/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domyslna</w:t>
      </w:r>
      <w:proofErr w:type="spellEnd"/>
    </w:p>
    <w:p w14:paraId="3D085A33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87"/>
        </w:tabs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poczty elektronicznej: zwik@post.pl</w:t>
      </w:r>
    </w:p>
    <w:p w14:paraId="04793577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wyznacza do kontaktu z wykonawcami osoby wskazane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rozdziale 13 SWZ.</w:t>
      </w:r>
    </w:p>
    <w:p w14:paraId="3904CF07" w14:textId="77777777" w:rsidR="002D7AD2" w:rsidRPr="002D7AD2" w:rsidRDefault="002D7AD2" w:rsidP="005B001F">
      <w:pPr>
        <w:widowControl w:val="0"/>
        <w:numPr>
          <w:ilvl w:val="1"/>
          <w:numId w:val="39"/>
        </w:numPr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Wykonawca zamierzający wziąć udział w postępowaniu o udzielenie zamówienia publicznego, musi posiadać konto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. Wykonawca posiadający konto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ma dostęp do formularzy: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złożenia, zmiany, wycofania oferty lub wniosku oraz do formularza do komunikacji.</w:t>
      </w:r>
    </w:p>
    <w:p w14:paraId="08870D3F" w14:textId="77777777" w:rsidR="002D7AD2" w:rsidRPr="002D7AD2" w:rsidRDefault="002D7AD2" w:rsidP="005B001F">
      <w:pPr>
        <w:widowControl w:val="0"/>
        <w:numPr>
          <w:ilvl w:val="1"/>
          <w:numId w:val="39"/>
        </w:numPr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val="en-US" w:bidi="en-US"/>
        </w:rPr>
        <w:t>(</w:t>
      </w:r>
      <w:hyperlink r:id="rId14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https://miniportal.uzp.gov.pl</w:t>
        </w:r>
      </w:hyperlink>
      <w:r w:rsidRPr="002D7AD2">
        <w:rPr>
          <w:rFonts w:ascii="Times New Roman" w:eastAsia="Palatino Linotype" w:hAnsi="Times New Roman" w:cs="Times New Roman"/>
          <w:color w:val="000000"/>
          <w:lang w:val="en-US" w:bidi="en-US"/>
        </w:rPr>
        <w:t xml:space="preserve">)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oraz w Regulaminie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</w:t>
      </w:r>
    </w:p>
    <w:p w14:paraId="4013EB39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Maksymalny rozmiar plików przesyłanych za pośrednictwem dedykowanych formularzy: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„Formularz złożenia, zmiany, wycofania oferty lub wniosku"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„Formularz do komunikacji"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wynosi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150 MB.</w:t>
      </w:r>
    </w:p>
    <w:p w14:paraId="5733D288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</w:t>
      </w:r>
    </w:p>
    <w:p w14:paraId="7A2089AA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Identyfikator postępowania dla danego postępowania o udzielenie zamówienia dostępny są na liście wszystkich postępowań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8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niniejszej SWZ.</w:t>
      </w:r>
    </w:p>
    <w:p w14:paraId="4D4E2BEE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16"/>
        </w:tabs>
        <w:spacing w:after="6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przekazuje link do postępowania oraz ID postępowania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załączniku nr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8 do niniejszej SWZ. Dane postępowanie można wyszukać również na Liście wszystkich postępowań w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klikając wcześniej opcję „Dla Wykonawców" lub ze strony głównej z zakładki Postępowania.</w:t>
      </w:r>
    </w:p>
    <w:p w14:paraId="4AF815F6" w14:textId="77777777" w:rsidR="002D7AD2" w:rsidRPr="002D7AD2" w:rsidRDefault="002D7AD2" w:rsidP="005B001F">
      <w:pPr>
        <w:widowControl w:val="0"/>
        <w:numPr>
          <w:ilvl w:val="0"/>
          <w:numId w:val="39"/>
        </w:numPr>
        <w:tabs>
          <w:tab w:val="left" w:pos="343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Sposób komunikowania się zamawiającego z wykonawcami (nie dotyczy składania ofert).</w:t>
      </w:r>
    </w:p>
    <w:p w14:paraId="2A6F69AB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23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postępowaniu o udzielenie zamówienia komunikacja pomiędzy Zamawiającym a Wykonawcami w szczególności składanie oświadczeń, wniosków, zawiadomień oraz przekazywanie informacji odbywa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się elektronicznie za pośrednictwem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dedykowanego formularza: „Formularz do komunikacji"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dostępnego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 udostępnionego przez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 We wszelkiej korespondencji związanej z niniejszym postępowaniem Zamawiający i Wykonawcy posługują się numerem ogłoszenia (BZP lub ID postępowania).</w:t>
      </w:r>
    </w:p>
    <w:p w14:paraId="0F357CCC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39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Zamawiający może również komunikować się z wykonawcami za pomocą poczty elektronicznej, email: </w:t>
      </w:r>
      <w:hyperlink r:id="rId15" w:history="1">
        <w:r w:rsidRPr="002D7AD2">
          <w:rPr>
            <w:rFonts w:ascii="Times New Roman" w:eastAsia="Palatino Linotype" w:hAnsi="Times New Roman" w:cs="Times New Roman"/>
            <w:b/>
            <w:bCs/>
            <w:color w:val="0066CC"/>
            <w:u w:val="single"/>
            <w:lang w:val="en-US" w:bidi="en-US"/>
          </w:rPr>
          <w:t>zwik@post.pl</w:t>
        </w:r>
      </w:hyperlink>
    </w:p>
    <w:p w14:paraId="12015004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42"/>
        </w:tabs>
        <w:spacing w:after="0" w:line="256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Dokumenty elektroniczne, składane są przez wykonawcę za pośrednictwem „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Formularza do komunikacji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" jako załączniki. Zamawiający dopuszcza również możliwość składania dokumentów elektronicznych za pomocą poczty elektronicznej, na wskazany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pkt 4.2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adres email. Sposób sporządzenia dokumentów elektronicznych, musi być zgody z wymaganiami określonymi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oraz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7675BE1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42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Komunikacja w postępowaniu o udzielenie zamówienia, w tym składanie ofert, wymiana informacji oraz przekazywanie dokumentów lub oświadczeń między zamawiającym a wykonawcą, z uwzględnieniem wyjątków określonych w ustawie, odbywa się przy użyciu środków komunikacji elektronicznej,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61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333CA9F2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42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Komunikacja ustna dopuszczalna jest w odniesieniu do informacji, które nie są istotne, w szczególności nie dotyczą ogłoszenia o zamówieniu lub dokumentów zamówienia, potwierdzenia zainteresowania, ofert, o ile jej treść jest udokumentowana,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61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39506F46" w14:textId="77777777" w:rsidR="002D7AD2" w:rsidRPr="002D7AD2" w:rsidRDefault="002D7AD2" w:rsidP="005B001F">
      <w:pPr>
        <w:widowControl w:val="0"/>
        <w:numPr>
          <w:ilvl w:val="1"/>
          <w:numId w:val="39"/>
        </w:numPr>
        <w:tabs>
          <w:tab w:val="left" w:pos="946"/>
        </w:tabs>
        <w:spacing w:after="203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Zamawiający nie ponosi odpowiedzialności za złożenie oferty w sposób niezgodny z regulaminami korzystania z EPUAP oraz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.</w:t>
      </w:r>
    </w:p>
    <w:p w14:paraId="5DC99969" w14:textId="77777777" w:rsidR="002D7AD2" w:rsidRPr="002D7AD2" w:rsidRDefault="002D7AD2" w:rsidP="002D7AD2">
      <w:pPr>
        <w:widowControl w:val="0"/>
        <w:spacing w:after="0" w:line="302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12.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O SPOSOBIE KOMUNIKOWANIA SIĘ ZAMAWIAJĄCEGO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Z WYKONAWCAMI W INNY SPOSÓB NIŻ PRZY UŻYCIU ŚRODKÓW KOMUNIKACJI ELEKTRONICZNEJ W PRZYPADKU ZAISTNIENIA JEDNEJ Z SYTUACJI OKREŚLONYCH W ART. 65 UST. 1. ART. 66 I ART. 69. (ART. 281 UST. 1 PKT 9 USTAWY PZP)</w:t>
      </w:r>
    </w:p>
    <w:p w14:paraId="1A0F27D7" w14:textId="77777777" w:rsidR="002D7AD2" w:rsidRPr="002D7AD2" w:rsidRDefault="002D7AD2" w:rsidP="002D7AD2">
      <w:pPr>
        <w:widowControl w:val="0"/>
        <w:spacing w:after="16" w:line="210" w:lineRule="exact"/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</w:pPr>
    </w:p>
    <w:p w14:paraId="52781CA6" w14:textId="77777777" w:rsidR="002D7AD2" w:rsidRPr="002D7AD2" w:rsidRDefault="002D7AD2" w:rsidP="002D7AD2">
      <w:pPr>
        <w:widowControl w:val="0"/>
        <w:spacing w:after="16" w:line="210" w:lineRule="exact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dotyczy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.</w:t>
      </w:r>
    </w:p>
    <w:p w14:paraId="64EFF953" w14:textId="77777777" w:rsidR="002D7AD2" w:rsidRPr="002D7AD2" w:rsidRDefault="002D7AD2" w:rsidP="002D7AD2">
      <w:pPr>
        <w:widowControl w:val="0"/>
        <w:spacing w:after="513" w:line="21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(Nie zachodzą sytuacje o których mowa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w art. 65 ust. 1, art. 66 i art. 69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.)</w:t>
      </w:r>
    </w:p>
    <w:p w14:paraId="653CCA01" w14:textId="77777777" w:rsidR="002D7AD2" w:rsidRPr="002D7AD2" w:rsidRDefault="002D7AD2" w:rsidP="002D7AD2">
      <w:pPr>
        <w:widowControl w:val="0"/>
        <w:spacing w:after="9" w:line="220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13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WSKAZANIE OSÓB UPRAWNIONYCH DO KOMUNIKOWANIA SIĘ Z WYKONAWCAMI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(ART. 281 UST. 1 PKT 10 USTAWY PZP)</w:t>
      </w:r>
    </w:p>
    <w:p w14:paraId="681E74EF" w14:textId="77777777" w:rsidR="002D7AD2" w:rsidRPr="002D7AD2" w:rsidRDefault="002D7AD2" w:rsidP="002D7AD2">
      <w:pPr>
        <w:widowControl w:val="0"/>
        <w:spacing w:after="9" w:line="22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7378D63A" w14:textId="77777777" w:rsidR="002D7AD2" w:rsidRPr="002D7AD2" w:rsidRDefault="002D7AD2" w:rsidP="002D7AD2">
      <w:pPr>
        <w:widowControl w:val="0"/>
        <w:spacing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wskazuje następujące osoby uprawnione do komunikowania się z wykonawcami:</w:t>
      </w:r>
    </w:p>
    <w:p w14:paraId="7DBF745D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27"/>
        </w:tabs>
        <w:spacing w:after="0" w:line="256" w:lineRule="exact"/>
        <w:ind w:left="138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sprawy merytoryczne w zakresie dotyczącym przedmiotu zamówienia:</w:t>
      </w:r>
    </w:p>
    <w:p w14:paraId="34E01962" w14:textId="77777777" w:rsidR="002D7AD2" w:rsidRPr="002D7AD2" w:rsidRDefault="002D7AD2" w:rsidP="002D7AD2">
      <w:pPr>
        <w:widowControl w:val="0"/>
        <w:spacing w:after="0" w:line="256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Krzysztof Polewski telefon kontaktowy: +48 75 77 12 117</w:t>
      </w:r>
    </w:p>
    <w:p w14:paraId="143A9959" w14:textId="77777777" w:rsidR="002D7AD2" w:rsidRPr="002D7AD2" w:rsidRDefault="002D7AD2" w:rsidP="002D7AD2">
      <w:pPr>
        <w:widowControl w:val="0"/>
        <w:spacing w:after="60" w:line="256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godz. 8</w:t>
      </w:r>
      <w:r w:rsidRPr="002D7AD2">
        <w:rPr>
          <w:rFonts w:ascii="Times New Roman" w:eastAsia="Palatino Linotype" w:hAnsi="Times New Roman" w:cs="Times New Roman"/>
          <w:color w:val="000000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-14</w:t>
      </w:r>
      <w:r w:rsidRPr="002D7AD2">
        <w:rPr>
          <w:rFonts w:ascii="Times New Roman" w:eastAsia="Palatino Linotype" w:hAnsi="Times New Roman" w:cs="Times New Roman"/>
          <w:color w:val="000000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(poniedziałek-piątek) </w:t>
      </w:r>
    </w:p>
    <w:p w14:paraId="2719AF85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727"/>
        </w:tabs>
        <w:spacing w:after="0" w:line="256" w:lineRule="exact"/>
        <w:ind w:left="138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zakresie dotyczącym spraw proceduralnych:</w:t>
      </w:r>
    </w:p>
    <w:p w14:paraId="1F6F4009" w14:textId="77777777" w:rsidR="002D7AD2" w:rsidRPr="002D7AD2" w:rsidRDefault="002D7AD2" w:rsidP="002D7AD2">
      <w:pPr>
        <w:widowControl w:val="0"/>
        <w:spacing w:after="0" w:line="256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Barbara Czapiewska , telefon kontaktowy: +48 75 77 11 435 wew. 39</w:t>
      </w:r>
    </w:p>
    <w:p w14:paraId="09F84E06" w14:textId="77777777" w:rsidR="002D7AD2" w:rsidRPr="002D7AD2" w:rsidRDefault="002D7AD2" w:rsidP="002D7AD2">
      <w:pPr>
        <w:widowControl w:val="0"/>
        <w:spacing w:after="0" w:line="256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godz. 8</w:t>
      </w:r>
      <w:r w:rsidRPr="002D7AD2">
        <w:rPr>
          <w:rFonts w:ascii="Times New Roman" w:eastAsia="Palatino Linotype" w:hAnsi="Times New Roman" w:cs="Times New Roman"/>
          <w:color w:val="000000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-14</w:t>
      </w:r>
      <w:r w:rsidRPr="002D7AD2">
        <w:rPr>
          <w:rFonts w:ascii="Times New Roman" w:eastAsia="Palatino Linotype" w:hAnsi="Times New Roman" w:cs="Times New Roman"/>
          <w:color w:val="000000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(poniedziałek-piątek) </w:t>
      </w:r>
    </w:p>
    <w:p w14:paraId="15D5EADD" w14:textId="77777777" w:rsidR="002D7AD2" w:rsidRPr="002D7AD2" w:rsidRDefault="002D7AD2" w:rsidP="002D7AD2">
      <w:pPr>
        <w:widowControl w:val="0"/>
        <w:spacing w:after="0" w:line="256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: </w:t>
      </w:r>
      <w:hyperlink r:id="rId16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https://epuap.gov.pl/wps/portal/</w:t>
        </w:r>
      </w:hyperlink>
    </w:p>
    <w:p w14:paraId="4A9FD9FB" w14:textId="77777777" w:rsidR="002D7AD2" w:rsidRPr="002D7AD2" w:rsidRDefault="002D7AD2" w:rsidP="002D7AD2">
      <w:pPr>
        <w:widowControl w:val="0"/>
        <w:spacing w:after="210" w:line="240" w:lineRule="exact"/>
        <w:ind w:left="340" w:hanging="340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</w:pPr>
    </w:p>
    <w:p w14:paraId="717A46C6" w14:textId="77777777" w:rsidR="002D7AD2" w:rsidRPr="002D7AD2" w:rsidRDefault="002D7AD2" w:rsidP="002D7AD2">
      <w:pPr>
        <w:widowControl w:val="0"/>
        <w:spacing w:after="210" w:line="24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14.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TERMIN ZWIĄZANIA OFERTĄ. (ART.281 UST. 1 PKT 11 USTAWY PZP)</w:t>
      </w:r>
    </w:p>
    <w:p w14:paraId="7AFA1CE7" w14:textId="1F7D727E" w:rsidR="002D7AD2" w:rsidRPr="002D7AD2" w:rsidRDefault="002D7AD2" w:rsidP="002D7AD2">
      <w:pPr>
        <w:widowControl w:val="0"/>
        <w:numPr>
          <w:ilvl w:val="0"/>
          <w:numId w:val="5"/>
        </w:numPr>
        <w:tabs>
          <w:tab w:val="left" w:pos="288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FF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jest związany ofertą do upływu terminu określonego datą w dokumentach zamówienia, jednak nie dłużej niż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30 dni,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 dnia upływu terminu składania ofert, przy czym pierwszym dniem terminu związania ofertą jest dzień, w którym upływa termin składania ofert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307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]. tj. do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dnia </w:t>
      </w:r>
      <w:r w:rsidR="0003566C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29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.04.2021 r.</w:t>
      </w:r>
    </w:p>
    <w:p w14:paraId="6833B73C" w14:textId="77777777" w:rsidR="002D7AD2" w:rsidRPr="002D7AD2" w:rsidRDefault="002D7AD2" w:rsidP="002D7AD2">
      <w:pPr>
        <w:widowControl w:val="0"/>
        <w:numPr>
          <w:ilvl w:val="0"/>
          <w:numId w:val="5"/>
        </w:numPr>
        <w:tabs>
          <w:tab w:val="left" w:pos="295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wskazany przez niego okres, nie dłuższy niż 30 dni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 307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2309799A" w14:textId="77777777" w:rsidR="002D7AD2" w:rsidRPr="002D7AD2" w:rsidRDefault="002D7AD2" w:rsidP="002D7AD2">
      <w:pPr>
        <w:widowControl w:val="0"/>
        <w:numPr>
          <w:ilvl w:val="0"/>
          <w:numId w:val="5"/>
        </w:numPr>
        <w:tabs>
          <w:tab w:val="left" w:pos="295"/>
        </w:tabs>
        <w:spacing w:after="553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Przedłużenie terminu związania ofertą o którym mowa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pkt. 2,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wymaga złożenia przez wykonawcę pisemnego oświadczenia o wyrażeniu zgody na przedłużenie terminu związania ofertą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 307 ust 3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lastRenderedPageBreak/>
        <w:t xml:space="preserve">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3D8AC5A3" w14:textId="77777777" w:rsidR="002D7AD2" w:rsidRPr="002D7AD2" w:rsidRDefault="002D7AD2" w:rsidP="002D7AD2">
      <w:pPr>
        <w:widowControl w:val="0"/>
        <w:spacing w:after="206" w:line="24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15.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OPIS SPOSOBU PRZYGOTOWANIA OFERT (ART. </w:t>
      </w:r>
      <w:r w:rsidRPr="002D7AD2">
        <w:rPr>
          <w:rFonts w:ascii="Times New Roman" w:eastAsia="Calibri" w:hAnsi="Times New Roman" w:cs="Times New Roman"/>
          <w:color w:val="000000"/>
          <w:u w:val="single"/>
          <w:lang w:eastAsia="pl-PL" w:bidi="pl-PL"/>
        </w:rPr>
        <w:t>28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1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UST. 1</w:t>
      </w:r>
      <w:r w:rsidRPr="002D7AD2">
        <w:rPr>
          <w:rFonts w:ascii="Times New Roman" w:eastAsia="Palatino Linotype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PKT 12</w:t>
      </w:r>
      <w:r w:rsidRPr="002D7AD2">
        <w:rPr>
          <w:rFonts w:ascii="Times New Roman" w:eastAsia="Palatino Linotype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USTAWY PZP)</w:t>
      </w:r>
    </w:p>
    <w:p w14:paraId="0FCCDD01" w14:textId="77777777" w:rsidR="002D7AD2" w:rsidRPr="002D7AD2" w:rsidRDefault="002D7AD2" w:rsidP="002D7AD2">
      <w:pPr>
        <w:widowControl w:val="0"/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Złożenie oferty</w:t>
      </w:r>
    </w:p>
    <w:p w14:paraId="41471A39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0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składa ofertę za pośrednictwem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„Formularza do złożenia, zmiany, wycofania oferty lub wniosku"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dostępnego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i udostępnionego również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. Funkcjonalność do zaszyfrowania oferty przez Wykonawcę jest dostępna dla wykonawców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, w szczegółach danego postępowania. W formularzu oferty/wniosku Wykonawca zobowiązany jest podać adres skrzynki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, na którym prowadzona będzie korespondencja związana z postępowaniem.</w:t>
      </w:r>
    </w:p>
    <w:p w14:paraId="5FC5D2A6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Ofertę składa się, pod rygorem nieważności, w formie elektronicznej lub w postaci elektronicznej opatrzonej podpisem zaufanym lub podpisem osobistym.</w:t>
      </w:r>
    </w:p>
    <w:p w14:paraId="432F1142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Sposób złożenia oferty, w tym zaszyfrowania oferty opisany został w „Instrukcji użytkownika", dostępnej na stronie: </w:t>
      </w:r>
      <w:hyperlink r:id="rId17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https://miniportal.uzp.gov.pl/</w:t>
        </w:r>
      </w:hyperlink>
    </w:p>
    <w:p w14:paraId="7FB5DA7A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dokumenty elektroniczne, przekazywane przy użyciu środków komunikacji elektronicznej, zawierają informacje stanowiące tajemnicę przedsiębiorstwa w rozumieniu przepisów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16 kwietnia 1993 r. o zwalczaniu nieuczciwej konkurencji (Dz. U. z 2020 r. poz. 1913],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wykonawca, w celu utrzymania w poufności tych informacji, przekazuje je w wydzielonym i odpowiednio oznaczonym pliku, wraz z jednoczesnym zaznaczeniem polecenia „Załącznik stanowiący tajemnicę przedsiębiorstwa" a następnie wraz z plikami stanowiącymi jawną część należy ten plik zaszyfrować.</w:t>
      </w:r>
    </w:p>
    <w:p w14:paraId="7E8B81CA" w14:textId="77777777" w:rsidR="002D7AD2" w:rsidRPr="002D7AD2" w:rsidRDefault="002D7AD2" w:rsidP="005B001F">
      <w:pPr>
        <w:widowControl w:val="0"/>
        <w:numPr>
          <w:ilvl w:val="0"/>
          <w:numId w:val="40"/>
        </w:numPr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Do oferty należy dołączyć oświadczenie o niepodleganiu wykluczeniu, spełnianiu warunków udziału w postępowaniu lub kryteriów selekcji, w zakresie wskazanym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Rozdziale 15 pkt 3.1 SWZ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formie elektronicznej lub w postaci elektronicznej opatrzonej podpisem zaufanym lub podpisem osobistym, a następnie zaszyfrować wraz z plikami stanowiącymi ofertę</w:t>
      </w:r>
    </w:p>
    <w:p w14:paraId="48FF0BCF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może być złożona tylko do upływu terminu składania ofert.</w:t>
      </w:r>
    </w:p>
    <w:p w14:paraId="7B74CD8D" w14:textId="77777777" w:rsidR="002D7AD2" w:rsidRPr="002D7AD2" w:rsidRDefault="002D7AD2" w:rsidP="005B001F">
      <w:pPr>
        <w:widowControl w:val="0"/>
        <w:numPr>
          <w:ilvl w:val="0"/>
          <w:numId w:val="40"/>
        </w:numPr>
        <w:spacing w:after="0" w:line="256" w:lineRule="exact"/>
        <w:jc w:val="center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może przed upływem terminu do składania ofert wycofać ofertę za pośrednictwem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„Formularza do złożenia, zmiany, wycofania oferty lub wniosku"</w:t>
      </w:r>
    </w:p>
    <w:p w14:paraId="4AFE93C2" w14:textId="77777777" w:rsidR="002D7AD2" w:rsidRPr="002D7AD2" w:rsidRDefault="002D7AD2" w:rsidP="005B001F">
      <w:pPr>
        <w:widowControl w:val="0"/>
        <w:numPr>
          <w:ilvl w:val="1"/>
          <w:numId w:val="40"/>
        </w:numPr>
        <w:spacing w:after="0" w:line="256" w:lineRule="exact"/>
        <w:ind w:left="8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dostępnego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i udostępnionego również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. Sposób wycofania oferty został opisany w „Instrukcji użytkownika" dostępnej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</w:p>
    <w:p w14:paraId="237744EE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 po upływie terminu do składania ofert nie może skutecznie dokonać zmiany ani wycofać złożonej oferty.</w:t>
      </w:r>
    </w:p>
    <w:p w14:paraId="319C34EE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04"/>
        </w:tabs>
        <w:spacing w:after="0" w:line="256" w:lineRule="exact"/>
        <w:ind w:left="80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Oferta musi być sporządzona według wzoru stanowiącego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załącznik nr 1 do SWZ.</w:t>
      </w:r>
    </w:p>
    <w:p w14:paraId="50A75977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930"/>
        </w:tabs>
        <w:spacing w:after="0" w:line="256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powinna być sporządzona w języku polskim, z zachowaniem postaci elektronicznej w formacie danych np.: .pdf (zalecane) bądź innych rekomendowanych formatów np. .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doc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, .xls., .jpg .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jpeg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, i podpisana kwalifikowanym podpisem elektronicznym lub podpisem zaufanym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lub podpisem osobistym przez osobę umocowaną do działania w imieniu wykonawcy.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Sposób złożenia oferty, w tym zaszyfrowania oferty opisany został w Instrukcja użytkownika systemu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miniPortal-ePUAP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</w:t>
      </w:r>
    </w:p>
    <w:p w14:paraId="3F1FFD40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97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Wszelkie informacje stanowiące tajemnicę przedsiębiorstwa w rozumieniu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</w:t>
      </w:r>
    </w:p>
    <w:p w14:paraId="494363FB" w14:textId="77777777" w:rsidR="002D7AD2" w:rsidRPr="002D7AD2" w:rsidRDefault="002D7AD2" w:rsidP="005B001F">
      <w:pPr>
        <w:widowControl w:val="0"/>
        <w:numPr>
          <w:ilvl w:val="1"/>
          <w:numId w:val="40"/>
        </w:numPr>
        <w:tabs>
          <w:tab w:val="left" w:pos="5605"/>
          <w:tab w:val="left" w:pos="8445"/>
        </w:tabs>
        <w:spacing w:after="0" w:line="256" w:lineRule="exact"/>
        <w:ind w:left="8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16 kwietnia 1993 r. o zwalczaniu nieuczciwej konkurencji,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przy wykorzystaniu jednego z rekomendowanych formatów kompresjo (np.: .zip, ,7Z).</w:t>
      </w:r>
    </w:p>
    <w:p w14:paraId="395F64F5" w14:textId="77777777" w:rsidR="002D7AD2" w:rsidRPr="002D7AD2" w:rsidRDefault="002D7AD2" w:rsidP="005B001F">
      <w:pPr>
        <w:widowControl w:val="0"/>
        <w:numPr>
          <w:ilvl w:val="0"/>
          <w:numId w:val="40"/>
        </w:numPr>
        <w:tabs>
          <w:tab w:val="left" w:pos="897"/>
        </w:tabs>
        <w:spacing w:after="180" w:line="256" w:lineRule="exact"/>
        <w:ind w:left="880" w:hanging="58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wykonawca pakuje/kompresuje dokumenty np.: w plik ZIP, zaleca się wcześniejsze podpisanie każdego ze skompresowanych plików.</w:t>
      </w:r>
    </w:p>
    <w:p w14:paraId="1BB0DD81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5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Uwagi dotyczące postaci składanych dokumentów:</w:t>
      </w:r>
    </w:p>
    <w:p w14:paraId="6B2E50D0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Oferta, wniosek oraz przedmiotowe środki dowodowe (jeżeli były wymagane) składane elektronicznie muszą zostać podpisane kwalifikowalnym podpisem elektronicznym lub podpisem zaufanym lub podpisem osobistym.</w:t>
      </w:r>
    </w:p>
    <w:p w14:paraId="6ADF292E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5605"/>
          <w:tab w:val="left" w:pos="844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przez dokument elektroniczny lub oświadczenie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należy rozumieć dokument/oświadczenie </w:t>
      </w:r>
    </w:p>
    <w:p w14:paraId="0E3BC007" w14:textId="77777777" w:rsidR="002D7AD2" w:rsidRPr="002D7AD2" w:rsidRDefault="002D7AD2" w:rsidP="002D7AD2">
      <w:pPr>
        <w:widowControl w:val="0"/>
        <w:spacing w:after="0" w:line="256" w:lineRule="exact"/>
        <w:ind w:left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wytworzony/e w postaci elektronicznej, zapisany/e w formacie danych np. .pdf (zalecany format) bądź innym rekomendowanym formatem np. .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doc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, .xls., .jpg .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jpeg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, i oraz podpisany/e kwalifikowanym podpisem elektronicznym lub podpisem zaufanym lub podpisem osobistym (np.: dokument pełnomocnictwa przygotowany w formie elektronicznej, zapisany </w:t>
      </w:r>
    </w:p>
    <w:p w14:paraId="254278D4" w14:textId="77777777" w:rsidR="002D7AD2" w:rsidRPr="002D7AD2" w:rsidRDefault="002D7AD2" w:rsidP="002D7AD2">
      <w:pPr>
        <w:widowControl w:val="0"/>
        <w:spacing w:after="0" w:line="256" w:lineRule="exact"/>
        <w:ind w:left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formacie danych np.: .pdf, a następnie podpisany kwalifikowanym podpisem elektronicznym lub podpisem zaufanym lub podpisem osobistym przez osobę/y upoważnioną/e do reprezentowania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>wykonawcy),</w:t>
      </w:r>
    </w:p>
    <w:p w14:paraId="02221DE8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przez elektroniczną kopię dokumentu lub oświadczenia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należy rozumieć oryginalny dokument w formie pisemnej, który zeskanowano do pliku w formacie danych np.: .pdf, a następnie podpisano kwalifikowanym podpisem elektronicznym lub podpisem zaufanym lub podpisem osobistym (np.: dokument pełnomocnictwa sporządzony w formie pisemnej i podpisany przez osobę/y upoważnioną/e do reprezentowania wykonawcy, który został zeskanowany do pliku w formacie np.: .pdf i podpisany kwalifikowanym podpisem elektronicznym lub podpisem zaufanym lub podpisem osobistym przez notariusza),</w:t>
      </w:r>
    </w:p>
    <w:p w14:paraId="71E20C4B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składania większej liczby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elektronicznych kopii dokumentów lub oświadczeń,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wszystkie zeskanowane dokumenty można skompresować do jednego pliku archiwum (np.: zip, .7Z), a następnie skompresowany plik podpisać kwalifikowanym podpisem elektronicznym lub podpisem zaufanym lub podpisem osobistym.</w:t>
      </w:r>
    </w:p>
    <w:p w14:paraId="07FE903D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składania większej liczby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dokumentów elektronicznych i oświadczeń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oraz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elektronicznych kopii dokumentów i oświadczeń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wszystkie dokumenty można skompresować do jednego pliku archiwum (np.: zip, .7Z), a następnie skompresowany plik podpisać kwalifikowanym podpisem elektronicznym lub podpisem zaufanym lub podpisem osobistym. Złożony w ten sposób podpis będzie potwierdzał zgodność z oryginałem wszystkich elektronicznych kopii dokumentów znajdujących się w skompresowanym pliku. Należy przy tym pamiętać, że wszystkie dokumenty elektroniczne lub oświadczenia znajdujące się w skompresowanym pliku muszą być przygotowane w sposób opisany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 pkt. 2.2.</w:t>
      </w:r>
    </w:p>
    <w:p w14:paraId="4BF0296F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zaleca aby w przypadku podpisywania pliku przez kilka osób, stosować podpisy tego samego rodzaju. Podpisywanie różnymi rodzajami podpisów np.: osobistym i kwalifikowalnym może doprowadzić do problemów w weryfikacji plików.</w:t>
      </w:r>
    </w:p>
    <w:p w14:paraId="577266C8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0" w:line="256" w:lineRule="exact"/>
        <w:ind w:left="700" w:hanging="40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Zamawiający,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§4 Rozporządzenia Prezesa Rady Ministrów (Dz.U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z 2017r. poz. 1320]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sprawie użycia środków komunikacji elektronicznej w postępowaniu o udzielenie zamówienia publicznego oraz udostępnienia i przechowywania dokumentów elektronicznych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określa dopuszczalny format kwalifikowanego podpisu elektronicznego lub podpisu zaufanego lub podpisu osobistego jako:</w:t>
      </w:r>
    </w:p>
    <w:p w14:paraId="5ADDF03B" w14:textId="77777777" w:rsidR="002D7AD2" w:rsidRPr="002D7AD2" w:rsidRDefault="002D7AD2" w:rsidP="002D7AD2">
      <w:pPr>
        <w:widowControl w:val="0"/>
        <w:spacing w:after="0" w:line="256" w:lineRule="exact"/>
        <w:ind w:left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&gt; Dokument w formacie ,,.pdf’ zaleca się podpisywać formatem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PAdES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;</w:t>
      </w:r>
    </w:p>
    <w:p w14:paraId="0F55DEA7" w14:textId="77777777" w:rsidR="002D7AD2" w:rsidRPr="002D7AD2" w:rsidRDefault="002D7AD2" w:rsidP="002D7AD2">
      <w:pPr>
        <w:widowControl w:val="0"/>
        <w:spacing w:after="0" w:line="256" w:lineRule="exact"/>
        <w:ind w:left="1040" w:hanging="3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&gt; Zamawiający dopuszcza podpisanie dokumentów w formacie innym niż ,,.pdf', wtedy należy użyć formatu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XAdES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.</w:t>
      </w:r>
    </w:p>
    <w:p w14:paraId="6C4B70A0" w14:textId="77777777" w:rsidR="002D7AD2" w:rsidRPr="002D7AD2" w:rsidRDefault="002D7AD2" w:rsidP="002D7AD2">
      <w:pPr>
        <w:widowControl w:val="0"/>
        <w:numPr>
          <w:ilvl w:val="1"/>
          <w:numId w:val="6"/>
        </w:numPr>
        <w:spacing w:after="0" w:line="256" w:lineRule="exact"/>
        <w:ind w:left="74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przypadku podpisu jakiegokolwiek dokumentu kwalifikowalnym podpisem elektronicznym lub podpisem zaufanym lub podpisem osobistym formatu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XAdES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(zewnętrzny podpis), niezbędne jest by prócz podpisywanego dokumentu był do niego dołączony również plik z tym podpisem.</w:t>
      </w:r>
    </w:p>
    <w:p w14:paraId="252CA0AA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21"/>
        </w:tabs>
        <w:spacing w:after="0" w:line="256" w:lineRule="exact"/>
        <w:ind w:left="74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zaleca aby wykonawca z odpowiednim wyprzedzeniem przetestował możliwość prawidłowego wykorzystania wybranej metody podpisania plików oferty.</w:t>
      </w:r>
    </w:p>
    <w:p w14:paraId="3C1C5B05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17"/>
        </w:tabs>
        <w:spacing w:after="0" w:line="256" w:lineRule="exact"/>
        <w:ind w:left="88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Podczas podpisywania plików zaleca się stosowanie algorytmu skrótu SHA2 zamiast SHA1.</w:t>
      </w:r>
    </w:p>
    <w:p w14:paraId="26DCB0AD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17"/>
        </w:tabs>
        <w:spacing w:after="0" w:line="256" w:lineRule="exact"/>
        <w:ind w:left="88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zaleca aby nie wprowadzać jakichkolwiek zmian w plikach po ich podpisaniu wymaganym podpisem. Może to skutkować naruszeniem integralności plików co równoznaczne będzie z koniecznością odrzucenia oferty w postępowaniu.</w:t>
      </w:r>
    </w:p>
    <w:p w14:paraId="7B7298DD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21"/>
        </w:tabs>
        <w:spacing w:after="0" w:line="256" w:lineRule="exact"/>
        <w:ind w:left="88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oferta zawiera elementy niejawne zastrzeżone przez wykonawcę, wówczas zamawiający zaleca wykonawcy by w katalogu głównym został utworzony podkatalog o nazwie: CZĘŚĆ NIEJAWNA, zawierający wszelkie zastrzeżone przez wykonawcę dokumenty (pliki) oraz podkatalog o nazwie: CZĘŚĆ JAWNA, zawierający wszystkie pozostałe dokumenty (pliki).</w:t>
      </w:r>
    </w:p>
    <w:p w14:paraId="765F4314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21"/>
        </w:tabs>
        <w:spacing w:after="0" w:line="256" w:lineRule="exact"/>
        <w:ind w:left="88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 wysłaniem oferty, wykonawca dokonuje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jednokrotnego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zaszyfrowania, przygotowanego wcześniej i spakowanego do formatu np.: zip, .7Z katalogu plików (formularz oferty + wymagane załączniki). W katalogu tym winny znaleźć się odpowiednio nazwane i podpisane kwalifikowalnym podpisem elektronicznym lub podpisem zaufanym lub podpisem osobistym wymagane dokumenty (pliki).</w:t>
      </w:r>
    </w:p>
    <w:p w14:paraId="3F9D4C94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21"/>
        </w:tabs>
        <w:spacing w:after="180" w:line="256" w:lineRule="exact"/>
        <w:ind w:left="880" w:hanging="5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Oferta przed wysłaniem, winna być zaszyfrowana z pomocą specjalnej opcji/usługi oferowanej przez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miniPortal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- zgodnie z Instrukcja użytkownika systemu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miniPortal-ePUAP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.</w:t>
      </w:r>
    </w:p>
    <w:p w14:paraId="108F9C6A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8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Wraz z ofertą należy złożyć następujące dokumenty:</w:t>
      </w:r>
    </w:p>
    <w:p w14:paraId="70704F65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21"/>
        </w:tabs>
        <w:spacing w:after="0" w:line="256" w:lineRule="exact"/>
        <w:ind w:left="880" w:hanging="5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OŚWIADCZENIA WSTĘPNE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125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1FA2BB12" w14:textId="77777777" w:rsidR="002D7AD2" w:rsidRPr="002D7AD2" w:rsidRDefault="002D7AD2" w:rsidP="002D7AD2">
      <w:pPr>
        <w:widowControl w:val="0"/>
        <w:numPr>
          <w:ilvl w:val="2"/>
          <w:numId w:val="6"/>
        </w:numPr>
        <w:tabs>
          <w:tab w:val="left" w:pos="1429"/>
        </w:tabs>
        <w:spacing w:after="0" w:line="256" w:lineRule="exact"/>
        <w:ind w:left="1260" w:hanging="52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oświadczenie o spełnianiu warunków udziału w postępowaniu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- którego wzór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2 do SWZ,</w:t>
      </w:r>
    </w:p>
    <w:p w14:paraId="40EF723D" w14:textId="77777777" w:rsidR="002D7AD2" w:rsidRPr="002D7AD2" w:rsidRDefault="002D7AD2" w:rsidP="002D7AD2">
      <w:pPr>
        <w:widowControl w:val="0"/>
        <w:numPr>
          <w:ilvl w:val="0"/>
          <w:numId w:val="7"/>
        </w:numPr>
        <w:tabs>
          <w:tab w:val="left" w:pos="1706"/>
        </w:tabs>
        <w:spacing w:after="0" w:line="256" w:lineRule="exact"/>
        <w:ind w:left="1720" w:hanging="3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przypadku wspólnego ubiegania się o zamówienie przez wykonawców, oświadczenie o spełnieniu warunków udziału w postępowaniu składa ich pełnomocnik.</w:t>
      </w:r>
    </w:p>
    <w:p w14:paraId="3CFE59B0" w14:textId="77777777" w:rsidR="002D7AD2" w:rsidRPr="002D7AD2" w:rsidRDefault="002D7AD2" w:rsidP="002D7AD2">
      <w:pPr>
        <w:widowControl w:val="0"/>
        <w:numPr>
          <w:ilvl w:val="2"/>
          <w:numId w:val="6"/>
        </w:numPr>
        <w:tabs>
          <w:tab w:val="left" w:pos="1429"/>
        </w:tabs>
        <w:spacing w:after="0" w:line="256" w:lineRule="exact"/>
        <w:ind w:left="74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oświadczenie o niepodleganiu wykluczeniu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 podstawie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 108 ust 1 pkt 1 -</w:t>
      </w:r>
    </w:p>
    <w:p w14:paraId="04C39261" w14:textId="77777777" w:rsidR="002D7AD2" w:rsidRPr="002D7AD2" w:rsidRDefault="002D7AD2" w:rsidP="002D7AD2">
      <w:pPr>
        <w:widowControl w:val="0"/>
        <w:spacing w:after="0" w:line="256" w:lineRule="exact"/>
        <w:ind w:left="12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6 i art 109 ust 1, pkt 4,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 -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którego wzór stanowo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3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SWZ.</w:t>
      </w:r>
    </w:p>
    <w:p w14:paraId="5DD333C1" w14:textId="77777777" w:rsidR="002D7AD2" w:rsidRPr="002D7AD2" w:rsidRDefault="002D7AD2" w:rsidP="002D7AD2">
      <w:pPr>
        <w:widowControl w:val="0"/>
        <w:numPr>
          <w:ilvl w:val="0"/>
          <w:numId w:val="7"/>
        </w:numPr>
        <w:tabs>
          <w:tab w:val="left" w:pos="1706"/>
        </w:tabs>
        <w:spacing w:after="120" w:line="256" w:lineRule="exact"/>
        <w:ind w:left="1720" w:hanging="3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>w przypadku wspólnego ubiegania się o zamówienie przez wykonawców, oświadczenie o niepodleganiu wykluczenia składa każdy w wykonawców.</w:t>
      </w:r>
    </w:p>
    <w:p w14:paraId="0A756CE0" w14:textId="77777777" w:rsidR="002D7AD2" w:rsidRPr="002D7AD2" w:rsidRDefault="002D7AD2" w:rsidP="002D7AD2">
      <w:pPr>
        <w:widowControl w:val="0"/>
        <w:spacing w:after="180" w:line="256" w:lineRule="exact"/>
        <w:ind w:left="12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Uwag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a: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Wykonawca, w przypadku polegania na zdolnościach lub sytuacji podmiotów udostępniających zasoby, przedstawia, wraz z oświadczeniem, o którym mowa wyżej, także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oświadczenie podmiotu udostępniającego zasoby, potwierdzające brak podstaw wykluczenia tego podmiotu oraz odpowiednio spełnianie warunków udziału w postępowaniu,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zakresie, w jakim wykonawca powołuje się na jego zasoby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125 ust 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55DE8738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21"/>
        </w:tabs>
        <w:spacing w:after="0" w:line="256" w:lineRule="exact"/>
        <w:ind w:left="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ZOBOWIĄZANIE PODMIOTU UDOSTĘPNIAJĄCEGO ZASOBY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].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Wykonawca, który polega na zdolnościach lub sytuacji podmiotów udostępniających zasoby, składa wraz z ofertą,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zobowiązanie podmiotu udostępniającego zasoby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 - wzór zobowiązania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6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SWZ.</w:t>
      </w:r>
    </w:p>
    <w:p w14:paraId="54F651E0" w14:textId="77777777" w:rsidR="002D7AD2" w:rsidRPr="002D7AD2" w:rsidRDefault="002D7AD2" w:rsidP="002D7AD2">
      <w:pPr>
        <w:widowControl w:val="0"/>
        <w:spacing w:after="0" w:line="256" w:lineRule="exact"/>
        <w:ind w:left="7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Zobowiązanie podmiotu udostępniającego zasoby potwierdza, że stosunek łączący wykonawcę z podmiotami udostępniającymi zasoby gwarantuje rzeczywisty dostęp do tych zasobów oraz określa w szczególności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].:</w:t>
      </w:r>
    </w:p>
    <w:p w14:paraId="08AFD2BF" w14:textId="77777777" w:rsidR="002D7AD2" w:rsidRPr="002D7AD2" w:rsidRDefault="002D7AD2" w:rsidP="002D7AD2">
      <w:pPr>
        <w:widowControl w:val="0"/>
        <w:numPr>
          <w:ilvl w:val="0"/>
          <w:numId w:val="8"/>
        </w:numPr>
        <w:tabs>
          <w:tab w:val="left" w:pos="1169"/>
        </w:tabs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zakres dostępnych wykonawcy zasobów podmiotu udostępniającego zasoby;</w:t>
      </w:r>
    </w:p>
    <w:p w14:paraId="5C34B117" w14:textId="77777777" w:rsidR="002D7AD2" w:rsidRPr="002D7AD2" w:rsidRDefault="002D7AD2" w:rsidP="002D7AD2">
      <w:pPr>
        <w:widowControl w:val="0"/>
        <w:numPr>
          <w:ilvl w:val="0"/>
          <w:numId w:val="8"/>
        </w:numPr>
        <w:tabs>
          <w:tab w:val="left" w:pos="1169"/>
        </w:tabs>
        <w:spacing w:after="0" w:line="259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sposób i okres udostępnienia wykonawcy i wykorzystania przez niego zasobów podmiotu udostępniającego te zasoby przy wykonywaniu zamówienia;</w:t>
      </w:r>
    </w:p>
    <w:p w14:paraId="6C7AB909" w14:textId="77777777" w:rsidR="002D7AD2" w:rsidRPr="002D7AD2" w:rsidRDefault="002D7AD2" w:rsidP="002D7AD2">
      <w:pPr>
        <w:widowControl w:val="0"/>
        <w:numPr>
          <w:ilvl w:val="0"/>
          <w:numId w:val="8"/>
        </w:numPr>
        <w:tabs>
          <w:tab w:val="left" w:pos="1169"/>
        </w:tabs>
        <w:spacing w:after="57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3B198DDF" w14:textId="77777777" w:rsidR="002D7AD2" w:rsidRPr="002D7AD2" w:rsidRDefault="002D7AD2" w:rsidP="002D7AD2">
      <w:pPr>
        <w:widowControl w:val="0"/>
        <w:spacing w:after="60" w:line="259" w:lineRule="exact"/>
        <w:ind w:left="1540" w:hanging="78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Uwag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a: Dokument ma być złożony wraz z ofertą tylko w sytuacji gdy wykonawca powołuje się na zasoby innego podmiotu.</w:t>
      </w:r>
    </w:p>
    <w:p w14:paraId="5E648ABD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91"/>
        </w:tabs>
        <w:spacing w:after="0" w:line="259" w:lineRule="exact"/>
        <w:ind w:left="760" w:hanging="44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OŚWIADCZENIE WYKONAWCÓW WSPÓLNIE UBIEGAJĄCY SIĘ O UDZELENIE ZAMÓWIENIA (konsorcjum, spółka cywilna itp.)</w:t>
      </w:r>
    </w:p>
    <w:p w14:paraId="522B4F9F" w14:textId="77777777" w:rsidR="002D7AD2" w:rsidRPr="002D7AD2" w:rsidRDefault="002D7AD2" w:rsidP="002D7AD2">
      <w:pPr>
        <w:widowControl w:val="0"/>
        <w:numPr>
          <w:ilvl w:val="0"/>
          <w:numId w:val="9"/>
        </w:numPr>
        <w:tabs>
          <w:tab w:val="left" w:pos="1169"/>
        </w:tabs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117 ust. 2 i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wykonawcy wspólnie ubiegający się o udzielenie zamówienia dołączają do oferty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oświadczenie, z którego wynika, które roboty budowlane, dostawy lub usługi wykonają poszczególni wykonawcy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117 ust.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- wzór oświadczenia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7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SWZ.</w:t>
      </w:r>
    </w:p>
    <w:p w14:paraId="629A743B" w14:textId="77777777" w:rsidR="002D7AD2" w:rsidRPr="002D7AD2" w:rsidRDefault="002D7AD2" w:rsidP="002D7AD2">
      <w:pPr>
        <w:widowControl w:val="0"/>
        <w:numPr>
          <w:ilvl w:val="0"/>
          <w:numId w:val="9"/>
        </w:numPr>
        <w:tabs>
          <w:tab w:val="left" w:pos="1169"/>
        </w:tabs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Warunek dotyczący uprawnień do prowadzenia określonej działalności gospodarczej lub zawodowej,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112 ust. 2 pkt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117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5A69E3BC" w14:textId="77777777" w:rsidR="002D7AD2" w:rsidRPr="002D7AD2" w:rsidRDefault="002D7AD2" w:rsidP="002D7AD2">
      <w:pPr>
        <w:widowControl w:val="0"/>
        <w:numPr>
          <w:ilvl w:val="0"/>
          <w:numId w:val="9"/>
        </w:numPr>
        <w:tabs>
          <w:tab w:val="left" w:pos="1169"/>
        </w:tabs>
        <w:spacing w:after="6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117 ust.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2B527725" w14:textId="77777777" w:rsidR="002D7AD2" w:rsidRPr="002D7AD2" w:rsidRDefault="002D7AD2" w:rsidP="002D7AD2">
      <w:pPr>
        <w:widowControl w:val="0"/>
        <w:spacing w:after="60" w:line="256" w:lineRule="exact"/>
        <w:ind w:left="7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Uwag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a: Oświadczenie ma być złożone wraz z ofertą (jeżeli dotyczy). Oświadczenie ma być podpisane przez każdego w wykonawców występujących wspólnie.</w:t>
      </w:r>
    </w:p>
    <w:p w14:paraId="15B183BC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91"/>
        </w:tabs>
        <w:spacing w:after="0" w:line="256" w:lineRule="exact"/>
        <w:ind w:left="32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PEŁNOMOCNICTWA</w:t>
      </w:r>
    </w:p>
    <w:p w14:paraId="56178D1A" w14:textId="77777777" w:rsidR="002D7AD2" w:rsidRPr="002D7AD2" w:rsidRDefault="002D7AD2" w:rsidP="002D7AD2">
      <w:pPr>
        <w:widowControl w:val="0"/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Mają być złożone w formie oryginału lub kopii poświadczonej notarialnie (jeżeli dotyczy):</w:t>
      </w:r>
    </w:p>
    <w:p w14:paraId="608CF510" w14:textId="77777777" w:rsidR="002D7AD2" w:rsidRPr="002D7AD2" w:rsidRDefault="002D7AD2" w:rsidP="002D7AD2">
      <w:pPr>
        <w:widowControl w:val="0"/>
        <w:numPr>
          <w:ilvl w:val="0"/>
          <w:numId w:val="10"/>
        </w:numPr>
        <w:tabs>
          <w:tab w:val="left" w:pos="1169"/>
        </w:tabs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przypadku podpisania oferty przez osoby nie wymienione w odpisie z właściwego rejestru - pełnomocnictwo do podpisania oferty lub podpisania oferty i zawarcia umowy,</w:t>
      </w:r>
    </w:p>
    <w:p w14:paraId="1AA23FC1" w14:textId="77777777" w:rsidR="002D7AD2" w:rsidRPr="002D7AD2" w:rsidRDefault="002D7AD2" w:rsidP="002D7AD2">
      <w:pPr>
        <w:widowControl w:val="0"/>
        <w:numPr>
          <w:ilvl w:val="0"/>
          <w:numId w:val="10"/>
        </w:numPr>
        <w:tabs>
          <w:tab w:val="left" w:pos="1169"/>
        </w:tabs>
        <w:spacing w:after="60" w:line="256" w:lineRule="exact"/>
        <w:ind w:left="11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podmiotów występujących wspólnie pełnomocnictwo podpisane przez upoważnionych przedstawicieli każdego z podmiotów występujących wspólnie, do reprezentowania w postępowaniu o udzielenie zamówienia albo reprezentowania w postępowaniu i zawarcia umowy w sprawie zamówienia publicznego - pełnomocnictwo może być sporządzone wg. wzoru stanowiącego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5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SWZ.</w:t>
      </w:r>
    </w:p>
    <w:p w14:paraId="5D7499E4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91"/>
        </w:tabs>
        <w:spacing w:after="0" w:line="256" w:lineRule="exact"/>
        <w:ind w:left="32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INNE DOKUMENTY</w:t>
      </w:r>
    </w:p>
    <w:p w14:paraId="5D40A44E" w14:textId="77777777" w:rsidR="002D7AD2" w:rsidRPr="002D7AD2" w:rsidRDefault="002D7AD2" w:rsidP="002D7AD2">
      <w:pPr>
        <w:widowControl w:val="0"/>
        <w:numPr>
          <w:ilvl w:val="0"/>
          <w:numId w:val="11"/>
        </w:numPr>
        <w:tabs>
          <w:tab w:val="left" w:pos="1169"/>
        </w:tabs>
        <w:spacing w:after="0" w:line="256" w:lineRule="exact"/>
        <w:ind w:left="1180" w:hanging="42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Wypełniony i podpisany formularz oferty - którego wzór stanowi załącznik nr 1</w:t>
      </w:r>
    </w:p>
    <w:p w14:paraId="13EC346F" w14:textId="77777777" w:rsidR="002D7AD2" w:rsidRPr="002D7AD2" w:rsidRDefault="002D7AD2" w:rsidP="002D7AD2">
      <w:pPr>
        <w:widowControl w:val="0"/>
        <w:spacing w:after="0" w:line="256" w:lineRule="exact"/>
        <w:ind w:left="118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SWZ.</w:t>
      </w:r>
    </w:p>
    <w:p w14:paraId="67A42F9C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8"/>
        </w:tabs>
        <w:spacing w:after="89" w:line="210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Oferta wraz z załącznikami musi być podpisana przez wykonawcę (kwalifikowalnym podpisem elektronicznym lub podpisem zaufanym lub podpisem osobistym). Zamawiający wymaga, aby ofertę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podpisano zgodnie z zasadami reprezentacji wskazanymi we właściwym rejestrze lub ewidencji działalności gospodarczej.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Jeżeli osoba podpisująca ofertę działa na podstawie pełnomocnictwa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- patrz: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pkt. 3.4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ppkt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a) SWZ, to pełnomocnictwo to musi obejmować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uprawnienie do podpisania oferty. Pełnomocnictwo musi zostać złożone wraz z ofertą w oryginale lub notarialnie poświadczonej kopii.</w:t>
      </w:r>
    </w:p>
    <w:p w14:paraId="20C350BC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5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Zasady składania oferty przez podmioty występujące wspólnie:</w:t>
      </w:r>
    </w:p>
    <w:p w14:paraId="7FFD06B2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Wymagane oświadczenia wskazane w pkt. 3.1 SWZ powinny być złożone przez każdego wykonawcę wspólnie ubiegającego się o zamówienie.</w:t>
      </w:r>
    </w:p>
    <w:p w14:paraId="28F6E908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117 ust. 2 i 3 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wykonawcy wspólnie ubiegający się o udzielenie zamówienia (konsorcjum, spółka cywilna itp.) dołączają do oferty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oświadczenie, z którego wynika, które roboty budowlane, dostawy lub usługi wykonają poszczególni wykonawcy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117 ust.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- wzór oświadczenia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załącznik nr 97do SWZ.</w:t>
      </w:r>
    </w:p>
    <w:p w14:paraId="23568FE1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Wykonawcy składający ofertę wspólną zobowiązani są do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ustanowienia Pełnomocnika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reprezentowania ich w postępowaniu albo Pełnomocnika do reprezentowania ich w postępowaniu oraz do zawarcia umowy w sprawie zamówienia - patrz: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pkt. 3.4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ppkt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b) SWZ.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Dokument lub dokumenty zawierający ustanowienie Pełnomocnika (wzór pełnomocnictwa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5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SWZ) musi zawierać w szczególności: wskazanie postępowania o zamówienie publiczne, którego dotyczy, wykonawców ubiegających się wspólnie o udzielenie zamówienia, wskazanie ustanowionego Pełnomocnika i zakres jego umocowania.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Dokument (lub dokumenty) zawierający ustanowienie Pełnomocnika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musi być podpisany w imieniu wszystkich wykonawców ubiegających się wspólnie o udzielenie zamówienia, przez osoby uprawnione do składania oświadczeń woli, wymienione we właściwym rejestrze lub ewidencji wykonawców. Ustanowienie przedmiotowego Pełnomocnika może zostać zawarte w umowie o współdziałaniu złożonej wraz z ofertą.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Dokument (lub dokumenty! zawierający ustanowienie Pełnomocnika musi zostać złożony wraz z ofertą w formie oryginału lub notarialnie poświadczonej kopii. Do dokumentu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flub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dokumentów! zawierającego ustanowienie Pełnomocnika należy załączyć dokumenty potwierdzające, że osoba udzielająca pełnomocnictwa była upoważniona do reprezentowania wykonawców w chwili udzielania pełnomocnictwa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(co można wykazać w szczególności przez załączenie odpisu z Krajowego Rejestru Sądowego lub informacji odpowiadającej odpisowi aktualnemu Rejestru Przedsiębiorców pobieranej na podstawie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4 ust. 4aa ustawy z dnia 20 sierpnia 1997 r. o Krajowym Rejestrze Sadowym (tj. Dz. U. z 2007 r. Nr 168, poz. 1186, ze zm.)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albo zaświadczenie o wpisie do Centralnej Ewidencji i Informacji o Działalności Gospodarczej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38 ust. 4 ustawy o swobodzie działalności gospodarczej z dnia 2 lipca 2004 r. [tj. Dz.U. z 2015 r., poz. 584, ze zm.).</w:t>
      </w:r>
    </w:p>
    <w:p w14:paraId="4ADA7883" w14:textId="77777777" w:rsidR="002D7AD2" w:rsidRPr="002D7AD2" w:rsidRDefault="002D7AD2" w:rsidP="002D7AD2">
      <w:pPr>
        <w:widowControl w:val="0"/>
        <w:spacing w:after="0" w:line="256" w:lineRule="exact"/>
        <w:ind w:left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Elektroniczna kopia pełnomocnictwa nie może być uwierzytelniana przez upełnomocnionego.</w:t>
      </w:r>
    </w:p>
    <w:p w14:paraId="3A4E2842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wspólna składana przez dwóch lub więcej wykonawców, powinna spełniać następujące wymagania:</w:t>
      </w:r>
    </w:p>
    <w:p w14:paraId="636B50AE" w14:textId="77777777" w:rsidR="002D7AD2" w:rsidRPr="002D7AD2" w:rsidRDefault="002D7AD2" w:rsidP="002D7AD2">
      <w:pPr>
        <w:widowControl w:val="0"/>
        <w:numPr>
          <w:ilvl w:val="0"/>
          <w:numId w:val="12"/>
        </w:numPr>
        <w:tabs>
          <w:tab w:val="left" w:pos="1016"/>
        </w:tabs>
        <w:spacing w:after="0" w:line="256" w:lineRule="exact"/>
        <w:ind w:left="98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Dokumenty, dotyczące własnej firmy, takie jak np.: oświadczenie o braku podstaw wykluczenia, składa każdy z wykonawców składających ofertę wspólną we własnym imieniu.</w:t>
      </w:r>
    </w:p>
    <w:p w14:paraId="270301D9" w14:textId="77777777" w:rsidR="002D7AD2" w:rsidRPr="002D7AD2" w:rsidRDefault="002D7AD2" w:rsidP="002D7AD2">
      <w:pPr>
        <w:widowControl w:val="0"/>
        <w:numPr>
          <w:ilvl w:val="0"/>
          <w:numId w:val="12"/>
        </w:numPr>
        <w:tabs>
          <w:tab w:val="left" w:pos="1031"/>
        </w:tabs>
        <w:spacing w:after="0" w:line="256" w:lineRule="exact"/>
        <w:ind w:left="98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Dokumenty wspólne takie jak np.: formularz ofertowy, dokumenty podmiotowe i przedmiotowe składa pełnomocnik wykonawców w imieniu wszystkich wykonawców składających ofertę wspólną.</w:t>
      </w:r>
    </w:p>
    <w:p w14:paraId="396AA51E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Wykonawca, który powołuje się na zasoby innych podmiotów, o których mowa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Rozdziale 24 pkt. 3 SWZ.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w celu wykazania braku istnienia wobec nich podstaw wykluczenia oraz spełniania, w zakresie, w jakim powołuje się na ich zasoby, warunków udziału w postępowaniu,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składa oświadczenia wskazane w Rozdziale 15 pkt. 3.1.2 SWZ zawierające informacje dotyczące tych podmiotów.</w:t>
      </w:r>
    </w:p>
    <w:p w14:paraId="4B4D4E15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Wszelka korespondencja oraz rozliczenia dokonywane będą wyłącznie z Pełnomocnikiem.</w:t>
      </w:r>
    </w:p>
    <w:p w14:paraId="6FB961D4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58"/>
        </w:tabs>
        <w:spacing w:after="0" w:line="256" w:lineRule="exact"/>
        <w:ind w:left="7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Wypełniając formularz oferty, jak również inne dokumenty, powołując się na wykonawcę, w miejscu np. nazwa i adres wykonawcy, należy wpisać dane dotyczące wykonawców wspólnie ubiegających się o udzielenie zamówienia, a nie Pełnomocnika tych wykonawców.</w:t>
      </w:r>
    </w:p>
    <w:p w14:paraId="35EAF8EE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8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Informacje zastrzeżone w ofercie - tajemnica przedsiębiorstwa:</w:t>
      </w:r>
    </w:p>
    <w:p w14:paraId="125C8021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1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Postępowanie o udzielenie zamówienia jest jawne. (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18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01AC3846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1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Nie ujawnia się informacji stanowiących tajemnicę przedsiębiorstwa w rozumieniu przepisów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16 kwietnia 1993r. o zwalczaniu nieuczciwej konkurencji (Dz.U. z 2019r. poz. 1010 i 1649],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jeżeli wykonawca, wraz z przekazaniem takich informacji, zastrzegł, że nie mogą być one udostępniane oraz wykazał, że zastrzeżone informacje stanowią tajemnicę przedsiębiorstwa. Wykonawca nie może zastrzec informacji,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222 ust. 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[art. 18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6F79771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1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udostępnia dane osobowe, o których mowa w art. 10 rozporządzenia Parlamentu Europejskiego i Rady (UE) 2016/679 z dnia 27 kwietnia 2016r. w sprawie ochrony osób fizycznych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w związku z przetwarzaniem danych osobowych i w sprawie swobodnego przepływu takich danych oraz uchylenia dyrektywy 95/46/WE (ogólne rozporządzenie o ochronie danych) (Dz. Urz. UEL119 z04.05.2016,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str.l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, z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późn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. zm.10)), zwanego dalej „rozporządzeniem 2016/679", w celu umożliwienia korzystania ze środków ochrony prawnej, o których mowa w dziale IX, do upływu terminu na ich wniesienie,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18 ust 6 usta 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2379A4DE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5"/>
        </w:tabs>
        <w:spacing w:after="12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Wykonawca, nie później niż w terminie składania ofert, powinien wskazać w sposób nie budzący wątpliwości, które informacje stanowią tajemnicę przedsiębiorstwa oraz powinien zastrzec, że nie mogą być udostępniane. Wykonawca powinien również wykazać, nie później niż w terminie składania ofert, że zastrzeżone informacje stanowią tajemnicę przedsiębiorstwa w rozumieniu przepisów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11 ust. 4 ustawy z dnia 16 kwietnia 1993r. o zwalczaniu nieuczciwej konkurencji [Dz.U. z 2019r. poz. 1010 i 1649].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Powyższe zasady mają zastosowanie do informacji stanowiących tajemnicę przedsiębiorstwa, zawartych w szczególności w oświadczeniach, wyjaśnieniach i dokumentach składanych przez wykonawcę w toku postępowania o udzielenie zamówienia publicznego, przy czym wskazanie tych informacji oraz wykazanie, że stanowią one tajemnicę przedsiębiorstwa powinno nastąpić przed upływem terminu do złożenia przez wykonawcę wyjaśnień lub uzupełnień.</w:t>
      </w:r>
    </w:p>
    <w:p w14:paraId="0CB6A8D3" w14:textId="77777777" w:rsidR="002D7AD2" w:rsidRPr="002D7AD2" w:rsidRDefault="002D7AD2" w:rsidP="002D7AD2">
      <w:pPr>
        <w:widowControl w:val="0"/>
        <w:numPr>
          <w:ilvl w:val="0"/>
          <w:numId w:val="6"/>
        </w:numPr>
        <w:tabs>
          <w:tab w:val="left" w:pos="298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Wymogi formalne dotyczące przygotowania oferty:</w:t>
      </w:r>
    </w:p>
    <w:p w14:paraId="567767C4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może złożyć tylko jedną ofertę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218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3DD49E20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Treść oferty musi być zgodna z wymaganiami zamawiającego określonymi w dokumentach zamówienia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218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20C2F5E3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Ofertę należy sporządzić w języku polskim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20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725FCB25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Dokumenty sporządzone w języku obcym są składane wraz z tłumaczeniem na język polski.</w:t>
      </w:r>
    </w:p>
    <w:p w14:paraId="600147CB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Dokumenty winny być sporządzone zgodnie z zaleceniami oraz przedstawionymi przez zamawiającego wzorcami (załącznikami), zawierać informacje i dane określone w tych dokumentach.</w:t>
      </w:r>
    </w:p>
    <w:p w14:paraId="2C2C329B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oraz oświadczenie muszą być czytelne.</w:t>
      </w:r>
    </w:p>
    <w:p w14:paraId="369E2173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Przy sporządzaniu ofert należy zachować zasadę pisemności przy czym przez „pisemność" należy rozumieć sposób wyrażenia informacji przy użyciu wyrazów, cyfr lub innych znaków pisarskich, które można odczytać i powielić, w tym przekazywanych przy użyciu środków komunikacji elektronicznej,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7 ust 16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6B761B02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zobowiązany jest złożyć dokumenty zapisane w formacie np.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.pdf,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(zalecany format) podpisane kwalifikowalnym podpisem elektronicznym lub podpisem zaufanym lub podpisem osobistym.</w:t>
      </w:r>
    </w:p>
    <w:p w14:paraId="2CF6FA96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778"/>
        </w:tabs>
        <w:spacing w:after="0" w:line="256" w:lineRule="exact"/>
        <w:ind w:left="7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wraz z załącznikami musi być podpisana przez wykonawcę tj. osobę (osoby) reprezentującą(e) wykonawcę, zgodnie z zasadami reprezentacji wskazanymi we właściwym rejestrze lub osobę (osoby) upoważnioną(e) do reprezentowania wykonawcy.</w:t>
      </w:r>
    </w:p>
    <w:p w14:paraId="19F824D6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97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do podpisania oferty upoważnione są łącznie dwie lub więcej osób, elektroniczne kopie dokumentów muszą być potwierdzone za zgodność z oryginałem przez wszystkie te osoby.</w:t>
      </w:r>
    </w:p>
    <w:p w14:paraId="5FA9DF23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97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formularza dołączyć należy prawidłowo wypełnione dokumenty, załączniki i oświadczenia wymagane zapisami niniejszej SWZ.</w:t>
      </w:r>
    </w:p>
    <w:p w14:paraId="12E220CD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897"/>
        </w:tabs>
        <w:spacing w:after="0" w:line="256" w:lineRule="exact"/>
        <w:ind w:left="86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Oferta winna być złożona przed upływem terminu składania ofert.</w:t>
      </w:r>
    </w:p>
    <w:p w14:paraId="08111F35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48"/>
        </w:tabs>
        <w:spacing w:after="0" w:line="256" w:lineRule="exact"/>
        <w:ind w:left="920" w:hanging="5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Koszty związane z przygotowaniem i złożeniem oferty ponosi składający ofertę.</w:t>
      </w:r>
    </w:p>
    <w:p w14:paraId="13E6F9B7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48"/>
        </w:tabs>
        <w:spacing w:after="0" w:line="256" w:lineRule="exact"/>
        <w:ind w:left="920" w:hanging="5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nie przewiduje zwrotu kosztów udziału w postępowaniu.</w:t>
      </w:r>
    </w:p>
    <w:p w14:paraId="1F06A392" w14:textId="77777777" w:rsidR="002D7AD2" w:rsidRPr="002D7AD2" w:rsidRDefault="002D7AD2" w:rsidP="002D7AD2">
      <w:pPr>
        <w:widowControl w:val="0"/>
        <w:numPr>
          <w:ilvl w:val="1"/>
          <w:numId w:val="6"/>
        </w:numPr>
        <w:tabs>
          <w:tab w:val="left" w:pos="948"/>
        </w:tabs>
        <w:spacing w:after="60" w:line="256" w:lineRule="exact"/>
        <w:ind w:left="920" w:hanging="5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Wykonawca może dokonać zmiany bądź wycofania złożonej oferty.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celu skutecznego przeprowadzenia tej czynności wykonawca musi za pomocą przewidzianego formularza (na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lub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) wysłać do zamawiającego stosowne oświadczenie, które potwierdzać będzie wolę wykonawcy w zakresie czy to wycofania oferty, czy to jej zmiany, wraz z dokumentem potwierdzającym umocowanie osoby podpisującej oświadczenie do wycofanie/zmiany oferty w imieniu wykonawcy. Pismo to winno być podpisane za pomocą kwalifikowalnego podpisu elektronicznego lub podpisu zaufanego lub podpisu osobistego.</w:t>
      </w:r>
    </w:p>
    <w:p w14:paraId="5CBDD375" w14:textId="77777777" w:rsidR="002D7AD2" w:rsidRPr="002D7AD2" w:rsidRDefault="002D7AD2" w:rsidP="002D7AD2">
      <w:pPr>
        <w:widowControl w:val="0"/>
        <w:spacing w:after="493" w:line="256" w:lineRule="exact"/>
        <w:ind w:left="9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Uwaga: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Wycofanie złożonej uprzednio oferty rozumiane jest jako wycofanie całości zaszyfrowanego archiwum, a więc zawierającego wszystkie zawarte w nim pliki tj. ofertę, pełnomocnictwa, oświadczenia itp. Taka sytuacja powoduje konieczność stworzenia nowego pliku archiwum w formacie np.: zip, .7Z które będzie zawierało wszystkie pliki jakie wykonawca zobligowany jest złożyć w terminie składania ofert, a więc zarówno te których treść uległa zmianie (np. ze względu na zmianę treści SWZ przez Zamawiającego), jak i te, które nie zostały zmienione. Zamawiający nie może mieć wglądu w treść archiwum, co do którego wykonawca wyraził wolę zmiany.</w:t>
      </w:r>
    </w:p>
    <w:p w14:paraId="79660AEA" w14:textId="77777777" w:rsidR="002D7AD2" w:rsidRPr="002D7AD2" w:rsidRDefault="002D7AD2" w:rsidP="002D7AD2">
      <w:pPr>
        <w:widowControl w:val="0"/>
        <w:spacing w:after="214" w:line="24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lastRenderedPageBreak/>
        <w:t xml:space="preserve">Rozdział 16.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SPOSÓB ORAZ TERMIN SKŁADANIA OFERT (</w:t>
      </w:r>
      <w:r w:rsidRPr="002D7AD2">
        <w:rPr>
          <w:rFonts w:ascii="Times New Roman" w:eastAsia="Calibri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AR T.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281 </w:t>
      </w:r>
      <w:r w:rsidRPr="002D7AD2">
        <w:rPr>
          <w:rFonts w:ascii="Times New Roman" w:eastAsia="Calibri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UST.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I PKT 13 </w:t>
      </w:r>
      <w:r w:rsidRPr="002D7AD2">
        <w:rPr>
          <w:rFonts w:ascii="Times New Roman" w:eastAsia="Calibri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USTAWY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PZP)</w:t>
      </w:r>
    </w:p>
    <w:p w14:paraId="5ABDA3EC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29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Ofertę wraz z załącznikami należy przygotować oraz złożyć zgodnie z wytycznymi opisanymi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rozdziale 15 SWZ.</w:t>
      </w:r>
    </w:p>
    <w:p w14:paraId="38468ABF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298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Do oferty należy dołączyć wszystkie wymagane w SWZ dokumenty.</w:t>
      </w:r>
    </w:p>
    <w:p w14:paraId="05459E74" w14:textId="279DBCD2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298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Ofertę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należy złożyć w terminie: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do dnia </w:t>
      </w:r>
      <w:r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31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/03/2021 do godz. 10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(dzień/miesiąc/rok)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dokonując przesłania zaszyfrowanej oferty za pośrednictwem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„Formularza do złożenia, zmiany, wycofania oferty lub wniosku”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dostępnego na </w:t>
      </w:r>
      <w:proofErr w:type="spellStart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 i udostępnionego również na </w:t>
      </w:r>
      <w:proofErr w:type="spellStart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:</w:t>
      </w:r>
    </w:p>
    <w:p w14:paraId="5ADC6C2E" w14:textId="77777777" w:rsidR="002D7AD2" w:rsidRPr="002D7AD2" w:rsidRDefault="002D7AD2" w:rsidP="002D7AD2">
      <w:pPr>
        <w:widowControl w:val="0"/>
        <w:spacing w:after="0" w:line="256" w:lineRule="exact"/>
        <w:ind w:left="920" w:hanging="580"/>
        <w:jc w:val="both"/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Nazwa adresata: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Zakład Usług Komunalnych w Węglińcu</w:t>
      </w:r>
    </w:p>
    <w:p w14:paraId="552F08B6" w14:textId="77777777" w:rsidR="002D7AD2" w:rsidRPr="002D7AD2" w:rsidRDefault="002D7AD2" w:rsidP="002D7AD2">
      <w:pPr>
        <w:widowControl w:val="0"/>
        <w:spacing w:after="0" w:line="256" w:lineRule="exact"/>
        <w:ind w:left="920" w:hanging="58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Identyfikator adresata: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/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ZUKwegliniec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/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domyslna</w:t>
      </w:r>
      <w:proofErr w:type="spellEnd"/>
    </w:p>
    <w:p w14:paraId="086E0C75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306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Oferty może być złożona tylko do upływu terminu składania ofert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[art. 218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).</w:t>
      </w:r>
    </w:p>
    <w:p w14:paraId="00E08BEC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306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Decyduje data oraz dokładny czas (</w:t>
      </w:r>
      <w:proofErr w:type="spellStart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hh:mm:ss</w:t>
      </w:r>
      <w:proofErr w:type="spellEnd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) generowany wg czasu lokalnego serwera synchronizowanego zegarem Głównego Urzędu Miar.</w:t>
      </w:r>
    </w:p>
    <w:p w14:paraId="41647EAD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306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Do upływy terminu składania ofert wykonawca może wycofać ofertę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[art. 218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).</w:t>
      </w:r>
    </w:p>
    <w:p w14:paraId="475C978D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306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Zamawiający odrzuca ofertę jeżeli została złożona po terminie składania ofert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[art. 226 ust. 1 pkt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>).</w:t>
      </w:r>
    </w:p>
    <w:p w14:paraId="462EE652" w14:textId="77777777" w:rsidR="002D7AD2" w:rsidRPr="002D7AD2" w:rsidRDefault="002D7AD2" w:rsidP="002D7AD2">
      <w:pPr>
        <w:widowControl w:val="0"/>
        <w:numPr>
          <w:ilvl w:val="0"/>
          <w:numId w:val="13"/>
        </w:numPr>
        <w:tabs>
          <w:tab w:val="left" w:pos="306"/>
        </w:tabs>
        <w:spacing w:after="493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 nie może skutecznie wycofać oferty ani wprowadzić zmian w treści oferty po upływie terminu składania ofert.</w:t>
      </w:r>
    </w:p>
    <w:p w14:paraId="1046B96D" w14:textId="77777777" w:rsidR="002D7AD2" w:rsidRPr="002D7AD2" w:rsidRDefault="002D7AD2" w:rsidP="002D7AD2">
      <w:pPr>
        <w:widowControl w:val="0"/>
        <w:spacing w:after="210" w:line="24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17.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TERMIN OTWARCIA OFERT (ART.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281 </w:t>
      </w:r>
      <w:r w:rsidRPr="002D7AD2">
        <w:rPr>
          <w:rFonts w:ascii="Times New Roman" w:eastAsia="Calibri" w:hAnsi="Times New Roman" w:cs="Times New Roman"/>
          <w:smallCaps/>
          <w:color w:val="000000"/>
          <w:u w:val="single"/>
          <w:lang w:eastAsia="pl-PL" w:bidi="pl-PL"/>
        </w:rPr>
        <w:t>UST. 1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 PKT 14 </w:t>
      </w:r>
      <w:r w:rsidRPr="002D7AD2">
        <w:rPr>
          <w:rFonts w:ascii="Times New Roman" w:eastAsia="Calibri" w:hAnsi="Times New Roman" w:cs="Times New Roman"/>
          <w:smallCaps/>
          <w:color w:val="000000"/>
          <w:u w:val="single"/>
          <w:lang w:eastAsia="pl-PL" w:bidi="pl-PL"/>
        </w:rPr>
        <w:t xml:space="preserve">USTAWY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PZP)</w:t>
      </w:r>
    </w:p>
    <w:p w14:paraId="044431B7" w14:textId="6C23486B" w:rsidR="002D7AD2" w:rsidRPr="002D7AD2" w:rsidRDefault="002D7AD2" w:rsidP="002D7AD2">
      <w:pPr>
        <w:widowControl w:val="0"/>
        <w:numPr>
          <w:ilvl w:val="0"/>
          <w:numId w:val="14"/>
        </w:numPr>
        <w:tabs>
          <w:tab w:val="left" w:pos="29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Otwarcie złożonych ofert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nastąpi w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dniu: </w:t>
      </w:r>
      <w:r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>31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/03/2021r. o godz.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12</w:t>
      </w:r>
      <w:r w:rsidRPr="002D7AD2">
        <w:rPr>
          <w:rFonts w:ascii="Times New Roman" w:eastAsia="Palatino Linotype" w:hAnsi="Times New Roman" w:cs="Times New Roman"/>
          <w:color w:val="000000" w:themeColor="text1"/>
          <w:vertAlign w:val="superscript"/>
          <w:lang w:eastAsia="pl-PL" w:bidi="pl-PL"/>
        </w:rPr>
        <w:t>00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i/>
          <w:iCs/>
          <w:color w:val="000000" w:themeColor="text1"/>
          <w:lang w:eastAsia="pl-PL" w:bidi="pl-PL"/>
        </w:rPr>
        <w:t xml:space="preserve">(dzień/miesiąc/rok)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Miejsce: Zakład Usług Komunalnych przy ul. Partyzantów 8 w Węglińcu.</w:t>
      </w:r>
    </w:p>
    <w:p w14:paraId="4733E5EA" w14:textId="77777777" w:rsidR="002D7AD2" w:rsidRPr="002D7AD2" w:rsidRDefault="002D7AD2" w:rsidP="002D7AD2">
      <w:pPr>
        <w:widowControl w:val="0"/>
        <w:numPr>
          <w:ilvl w:val="0"/>
          <w:numId w:val="14"/>
        </w:numPr>
        <w:tabs>
          <w:tab w:val="left" w:pos="298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Otwarcie ofert następuje poprzez użycie mechanizmu do odszyfrowania ofert dostępnego po zalogowaniu w zakładce Deszyfrowanie na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miniPortalu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i następuje poprzez wskazanie pliku do odszyfrowania.</w:t>
      </w:r>
    </w:p>
    <w:p w14:paraId="2D0810D5" w14:textId="77777777" w:rsidR="002D7AD2" w:rsidRPr="002D7AD2" w:rsidRDefault="002D7AD2" w:rsidP="002D7AD2">
      <w:pPr>
        <w:widowControl w:val="0"/>
        <w:numPr>
          <w:ilvl w:val="0"/>
          <w:numId w:val="14"/>
        </w:numPr>
        <w:tabs>
          <w:tab w:val="left" w:pos="298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Zamawiający, najpóźniej przed otwarciem ofert, udostępni na stronie internetowej prowadzonego postępowania informację o kwocie, jaką zamierza przeznaczyć na sfinansowanie zamówienia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222 ust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297A9884" w14:textId="77777777" w:rsidR="002D7AD2" w:rsidRPr="002D7AD2" w:rsidRDefault="002D7AD2" w:rsidP="002D7AD2">
      <w:pPr>
        <w:widowControl w:val="0"/>
        <w:numPr>
          <w:ilvl w:val="0"/>
          <w:numId w:val="14"/>
        </w:numPr>
        <w:tabs>
          <w:tab w:val="left" w:pos="306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Niezwłocznie po otwarciu ofert Zamawiający udostępni na stronie internetowej prowadzonego postępowania informacje o: (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222 ust. 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).</w:t>
      </w:r>
    </w:p>
    <w:p w14:paraId="5F39D153" w14:textId="77777777" w:rsidR="002D7AD2" w:rsidRPr="002D7AD2" w:rsidRDefault="002D7AD2" w:rsidP="002D7AD2">
      <w:pPr>
        <w:widowControl w:val="0"/>
        <w:numPr>
          <w:ilvl w:val="0"/>
          <w:numId w:val="15"/>
        </w:numPr>
        <w:tabs>
          <w:tab w:val="left" w:pos="681"/>
        </w:tabs>
        <w:spacing w:after="0" w:line="259" w:lineRule="exact"/>
        <w:ind w:left="600" w:hanging="3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nazwach albo imionach i nazwiskach oraz siedzibach lub miejscach prowadzonej działalności gospodarczej albo miejscach zamieszkania wykonawców, których oferty zostały otwarte;</w:t>
      </w:r>
    </w:p>
    <w:p w14:paraId="48204108" w14:textId="77777777" w:rsidR="002D7AD2" w:rsidRPr="002D7AD2" w:rsidRDefault="002D7AD2" w:rsidP="002D7AD2">
      <w:pPr>
        <w:widowControl w:val="0"/>
        <w:numPr>
          <w:ilvl w:val="0"/>
          <w:numId w:val="15"/>
        </w:numPr>
        <w:tabs>
          <w:tab w:val="left" w:pos="681"/>
        </w:tabs>
        <w:spacing w:after="511" w:line="259" w:lineRule="exact"/>
        <w:ind w:left="7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cenach lub kosztach zawartych w ofertach</w:t>
      </w:r>
    </w:p>
    <w:p w14:paraId="186BAE9E" w14:textId="77777777" w:rsidR="002D7AD2" w:rsidRPr="002D7AD2" w:rsidRDefault="002D7AD2" w:rsidP="002D7AD2">
      <w:pPr>
        <w:widowControl w:val="0"/>
        <w:spacing w:after="41" w:line="22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18.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PODSTAWY WYKLUCZENIA O KTÓRYCH MOWA W ART.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108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UST.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1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USTAWY PZP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(ART. 281 UST. 1 PKT 15 USTAWY PZP)</w:t>
      </w:r>
    </w:p>
    <w:p w14:paraId="7616ADA6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5F10B9BB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OBLIGATORYJNE PRZESŁANKI WYKLUCZENIA WYKONAWCÓW Z POSTĘPOWANIA.</w:t>
      </w:r>
    </w:p>
    <w:p w14:paraId="1FB221AA" w14:textId="77777777" w:rsidR="002D7AD2" w:rsidRPr="002D7AD2" w:rsidRDefault="002D7AD2" w:rsidP="002D7AD2">
      <w:pPr>
        <w:widowControl w:val="0"/>
        <w:numPr>
          <w:ilvl w:val="0"/>
          <w:numId w:val="16"/>
        </w:numPr>
        <w:tabs>
          <w:tab w:val="left" w:pos="29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 postępowania o udzielenie zamówienia wyklucza się wykonawcę: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108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0FC22B5C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771"/>
        </w:tabs>
        <w:spacing w:after="0" w:line="256" w:lineRule="exact"/>
        <w:ind w:left="7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będącego osobą fizyczną, którego prawomocnie skazano za przestępstwo:</w:t>
      </w:r>
    </w:p>
    <w:p w14:paraId="27062F88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udziału w zorganizowanej grupie przestępczej albo związku mającym na celu popełnienie przestępstwa lub przestępstwa skarbowego,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258 Kodeksu karnego,</w:t>
      </w:r>
    </w:p>
    <w:p w14:paraId="335A3658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handlu ludźmi,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189a Kodeksu karnego,</w:t>
      </w:r>
    </w:p>
    <w:p w14:paraId="26E3A1D1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228-230a, art. 250a Kodeksu karnego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lub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46 lub art. 48 ustawy z dnia 25 czerwca 201 Or. o sporcie,</w:t>
      </w:r>
    </w:p>
    <w:p w14:paraId="05C38C39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finansowania przestępstwa o charakterze terrorystycznym,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165a Kodeksu karnego,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lub przestępstwo udaremniania lub utrudniania stwierdzenia przestępnego pochodzenia pieniędzy lub ukrywania ich pochodzenia,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299 Kodeksu karnego,</w:t>
      </w:r>
    </w:p>
    <w:p w14:paraId="39E70A26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 charakterze terrorystycznym,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115 §20 Kodeksu karnego,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lub mające na celu popełnienie tego przestępstwa,</w:t>
      </w:r>
    </w:p>
    <w:p w14:paraId="6F7D2A6B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powierzenia wykonywania pracy małoletniemu cudzoziemcowi,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9 ust. 2 ustawy z dnia 15 czerwca 2012r. o skutkach powierzania wykonywania pracy cudzoziemcom przebywającym wbrew przepisom na terytorium Rzeczypospolitej Polskiej (Dz.U. poz. 769],</w:t>
      </w:r>
    </w:p>
    <w:p w14:paraId="2FD14A2D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przeciwko obrotowi gospodarczemu,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296-307 Kodeksu karnego,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przestępstwo oszustwa,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286 Kodeksu karnego,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przestępstwo przeciwko wiarygodności dokumentów,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270-277d Kodeksu karnego,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lub przestępstwo skarbowe,</w:t>
      </w:r>
    </w:p>
    <w:p w14:paraId="0B176B34" w14:textId="77777777" w:rsidR="002D7AD2" w:rsidRPr="002D7AD2" w:rsidRDefault="002D7AD2" w:rsidP="002D7AD2">
      <w:pPr>
        <w:widowControl w:val="0"/>
        <w:numPr>
          <w:ilvl w:val="0"/>
          <w:numId w:val="17"/>
        </w:numPr>
        <w:tabs>
          <w:tab w:val="left" w:pos="1726"/>
        </w:tabs>
        <w:spacing w:after="0" w:line="256" w:lineRule="exact"/>
        <w:ind w:left="1720" w:hanging="3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9 ust. 1 i 3 lub art. 10 ustawy z dnia 15 czerwca 2012r. o skutkach powierzania wykonywania pracy cudzoziemcom przebywającym wbrew przepisom na terytorium Rzeczypospolitej Polskiej</w:t>
      </w:r>
    </w:p>
    <w:p w14:paraId="1C786EFA" w14:textId="77777777" w:rsidR="002D7AD2" w:rsidRPr="002D7AD2" w:rsidRDefault="002D7AD2" w:rsidP="002D7AD2">
      <w:pPr>
        <w:widowControl w:val="0"/>
        <w:spacing w:after="60" w:line="256" w:lineRule="exact"/>
        <w:ind w:left="17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- lub za odpowiedni czyn zabroniony określony w przepisach prawa obcego;</w:t>
      </w:r>
    </w:p>
    <w:p w14:paraId="5346326E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771"/>
        </w:tabs>
        <w:spacing w:after="0" w:line="256" w:lineRule="exact"/>
        <w:ind w:left="7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urzędującego członka jego organu zarządzającego lub nadzorczego, wspólnika spółki współce jawnej lub partnerskiej albo komplementariusza współce komandytowej lub komandytowo-akcyjnej lub prokurenta prawomocnie skazano za przestępstwo,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108 ust. 1 pkt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;</w:t>
      </w:r>
    </w:p>
    <w:p w14:paraId="470975FC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771"/>
        </w:tabs>
        <w:spacing w:after="0" w:line="256" w:lineRule="exact"/>
        <w:ind w:left="7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1001E16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771"/>
        </w:tabs>
        <w:spacing w:after="0" w:line="256" w:lineRule="exact"/>
        <w:ind w:left="7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wobec którego prawomocnie orzeczono zakaz ubiegania się o zamówienia publiczne;</w:t>
      </w:r>
    </w:p>
    <w:p w14:paraId="0C8F0E28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771"/>
        </w:tabs>
        <w:spacing w:after="0" w:line="256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16 lutego 2007r. o ochronie konkurencji i konsumentów,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złożyli odrębne oferty, oferty częściowe lub wnioski o dopuszczenie do udziału w postępowaniu, chyba że wykażą, że przygotowali te oferty lub wnioski </w:t>
      </w:r>
    </w:p>
    <w:p w14:paraId="671ED80A" w14:textId="77777777" w:rsidR="002D7AD2" w:rsidRPr="002D7AD2" w:rsidRDefault="002D7AD2" w:rsidP="002D7AD2">
      <w:pPr>
        <w:widowControl w:val="0"/>
        <w:numPr>
          <w:ilvl w:val="1"/>
          <w:numId w:val="16"/>
        </w:numPr>
        <w:tabs>
          <w:tab w:val="left" w:pos="808"/>
        </w:tabs>
        <w:spacing w:after="253" w:line="256" w:lineRule="exact"/>
        <w:ind w:left="7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jeżeli, w przypadkach,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85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doszło do zakłócenia konkurencji wynikającego z wcześniejszego zaangażowania tego wykonawcy lub podmiotu, który należy z wykonawcą do tej samej grupy kapitałowej w rozumieniu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16 lutego 2007r. o ochronie konkurencji i konsumentów,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chyba że spowodowane tym zakłócenie konkurencji może być wyeliminowane winny sposób niż przez wykluczenie wykonawcy z udziału w postępowaniu o udzielenie zamówienia.</w:t>
      </w:r>
    </w:p>
    <w:p w14:paraId="2552EABA" w14:textId="77777777" w:rsidR="002D7AD2" w:rsidRPr="002D7AD2" w:rsidRDefault="002D7AD2" w:rsidP="002D7AD2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Rozdział 19. </w:t>
      </w:r>
      <w:r w:rsidRPr="002D7AD2">
        <w:rPr>
          <w:rFonts w:ascii="Times New Roman" w:eastAsia="Palatino Linotype" w:hAnsi="Times New Roman" w:cs="Times New Roman"/>
          <w:smallCaps/>
          <w:color w:val="000000"/>
          <w:lang w:eastAsia="pl-PL" w:bidi="pl-PL"/>
        </w:rPr>
        <w:t xml:space="preserve">PODSTAWY WYKLUCZENIA, O KTÓRYCH MOWA W ART.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109 </w:t>
      </w:r>
      <w:r w:rsidRPr="002D7AD2">
        <w:rPr>
          <w:rFonts w:ascii="Times New Roman" w:eastAsia="Palatino Linotype" w:hAnsi="Times New Roman" w:cs="Times New Roman"/>
          <w:smallCaps/>
          <w:color w:val="000000"/>
          <w:lang w:eastAsia="pl-PL" w:bidi="pl-PL"/>
        </w:rPr>
        <w:t xml:space="preserve">UST.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1 </w:t>
      </w:r>
      <w:r w:rsidRPr="002D7AD2">
        <w:rPr>
          <w:rFonts w:ascii="Times New Roman" w:eastAsia="Palatino Linotype" w:hAnsi="Times New Roman" w:cs="Times New Roman"/>
          <w:smallCaps/>
          <w:color w:val="000000"/>
          <w:lang w:eastAsia="pl-PL" w:bidi="pl-PL"/>
        </w:rPr>
        <w:t>USTAWY</w:t>
      </w:r>
    </w:p>
    <w:p w14:paraId="7903950B" w14:textId="77777777" w:rsidR="002D7AD2" w:rsidRPr="002D7AD2" w:rsidRDefault="002D7AD2" w:rsidP="002D7AD2">
      <w:pPr>
        <w:widowControl w:val="0"/>
        <w:spacing w:after="217" w:line="210" w:lineRule="exact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PZP </w:t>
      </w:r>
      <w:r w:rsidRPr="002D7AD2">
        <w:rPr>
          <w:rFonts w:ascii="Times New Roman" w:eastAsia="Calibri" w:hAnsi="Times New Roman" w:cs="Times New Roman"/>
          <w:color w:val="000000"/>
          <w:lang w:eastAsia="pl-PL" w:bidi="pl-PL"/>
        </w:rPr>
        <w:t>(ART. 281 UST. 2 PKT 1 USTAWY PZP)</w:t>
      </w:r>
    </w:p>
    <w:p w14:paraId="1979BF09" w14:textId="77777777" w:rsidR="002D7AD2" w:rsidRPr="002D7AD2" w:rsidRDefault="002D7AD2" w:rsidP="002D7AD2">
      <w:pPr>
        <w:widowControl w:val="0"/>
        <w:numPr>
          <w:ilvl w:val="0"/>
          <w:numId w:val="18"/>
        </w:numPr>
        <w:tabs>
          <w:tab w:val="left" w:pos="296"/>
        </w:tabs>
        <w:spacing w:after="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„FAKULTATYWNE" PRZESŁANKI WYKLUCZENIA WYKONAWCÓW Z POSTĘPOWANIA</w:t>
      </w:r>
    </w:p>
    <w:p w14:paraId="6EA26F71" w14:textId="77777777" w:rsidR="002D7AD2" w:rsidRPr="002D7AD2" w:rsidRDefault="002D7AD2" w:rsidP="002D7AD2">
      <w:pPr>
        <w:widowControl w:val="0"/>
        <w:spacing w:after="0" w:line="252" w:lineRule="exact"/>
        <w:ind w:left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 postępowania o udzielenie zamówienia Zamawiający może wykluczyć wykonawcę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109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689A4493" w14:textId="77777777" w:rsidR="002D7AD2" w:rsidRPr="002D7AD2" w:rsidRDefault="002D7AD2" w:rsidP="002D7AD2">
      <w:pPr>
        <w:widowControl w:val="0"/>
        <w:numPr>
          <w:ilvl w:val="1"/>
          <w:numId w:val="18"/>
        </w:numPr>
        <w:tabs>
          <w:tab w:val="left" w:pos="812"/>
        </w:tabs>
        <w:spacing w:after="240" w:line="256" w:lineRule="exact"/>
        <w:ind w:left="7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14:paraId="0145A56E" w14:textId="77777777" w:rsidR="002D7AD2" w:rsidRPr="002D7AD2" w:rsidRDefault="002D7AD2" w:rsidP="002D7AD2">
      <w:pPr>
        <w:widowControl w:val="0"/>
        <w:numPr>
          <w:ilvl w:val="0"/>
          <w:numId w:val="18"/>
        </w:numPr>
        <w:tabs>
          <w:tab w:val="left" w:pos="296"/>
        </w:tabs>
        <w:spacing w:after="0" w:line="256" w:lineRule="exact"/>
        <w:ind w:left="340" w:hanging="34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DZIAŁANIA WYKONAWCY MAJĄCE ZAPOBIEC JEGO WYKLUCZENIU Z POSTĘPOWANIA - ŚRODKI NAPRAWCZE - PROCEDURA „SELF-CLEANING"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110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67E82142" w14:textId="77777777" w:rsidR="002D7AD2" w:rsidRPr="002D7AD2" w:rsidRDefault="002D7AD2" w:rsidP="002D7AD2">
      <w:pPr>
        <w:widowControl w:val="0"/>
        <w:numPr>
          <w:ilvl w:val="1"/>
          <w:numId w:val="18"/>
        </w:numPr>
        <w:tabs>
          <w:tab w:val="left" w:pos="819"/>
        </w:tabs>
        <w:spacing w:after="0" w:line="256" w:lineRule="exact"/>
        <w:ind w:left="7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 może zostać wykluczony przez zamawiającego na każdym etapie postępowania o udzielenie zamówienia.</w:t>
      </w:r>
    </w:p>
    <w:p w14:paraId="4F50D8F0" w14:textId="77777777" w:rsidR="002D7AD2" w:rsidRPr="002D7AD2" w:rsidRDefault="002D7AD2" w:rsidP="002D7AD2">
      <w:pPr>
        <w:widowControl w:val="0"/>
        <w:numPr>
          <w:ilvl w:val="1"/>
          <w:numId w:val="18"/>
        </w:numPr>
        <w:tabs>
          <w:tab w:val="left" w:pos="819"/>
        </w:tabs>
        <w:spacing w:after="0" w:line="256" w:lineRule="exact"/>
        <w:ind w:left="7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nie podlega wykluczeniu w okolicznościach określonych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108 ust. 1 pkt 1, 2, 5 i 6 lub art. 109 ust. 1 pkt 2-5 i 7-10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jeżeli udowodni zamawiającemu, że spełnił łącznie następujące przesłanki:</w:t>
      </w:r>
    </w:p>
    <w:p w14:paraId="6B9F4D12" w14:textId="77777777" w:rsidR="002D7AD2" w:rsidRPr="002D7AD2" w:rsidRDefault="002D7AD2" w:rsidP="002D7AD2">
      <w:pPr>
        <w:widowControl w:val="0"/>
        <w:numPr>
          <w:ilvl w:val="2"/>
          <w:numId w:val="18"/>
        </w:numPr>
        <w:tabs>
          <w:tab w:val="left" w:pos="1443"/>
        </w:tabs>
        <w:spacing w:after="0" w:line="256" w:lineRule="exact"/>
        <w:ind w:left="134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naprawił lub zobowiązał się do naprawienia szkody wyrządzonej przestępstwem, wykroczeniem lub swoim nieprawidłowym postępowaniem, w tym poprzez zadośćuczynienie pieniężne;</w:t>
      </w:r>
    </w:p>
    <w:p w14:paraId="595C9C3B" w14:textId="77777777" w:rsidR="002D7AD2" w:rsidRPr="002D7AD2" w:rsidRDefault="002D7AD2" w:rsidP="002D7AD2">
      <w:pPr>
        <w:widowControl w:val="0"/>
        <w:numPr>
          <w:ilvl w:val="2"/>
          <w:numId w:val="18"/>
        </w:numPr>
        <w:tabs>
          <w:tab w:val="left" w:pos="1443"/>
        </w:tabs>
        <w:spacing w:after="0" w:line="256" w:lineRule="exact"/>
        <w:ind w:left="134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0E26477" w14:textId="77777777" w:rsidR="002D7AD2" w:rsidRPr="002D7AD2" w:rsidRDefault="002D7AD2" w:rsidP="002D7AD2">
      <w:pPr>
        <w:widowControl w:val="0"/>
        <w:numPr>
          <w:ilvl w:val="2"/>
          <w:numId w:val="18"/>
        </w:numPr>
        <w:tabs>
          <w:tab w:val="left" w:pos="1443"/>
        </w:tabs>
        <w:spacing w:after="0" w:line="256" w:lineRule="exact"/>
        <w:ind w:left="1340" w:hanging="5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podjął konkretne środki techniczne, organizacyjne i kadrowe, odpowiednie dla zapobiegania dalszym przestępstwom, wykroczeniom lub nieprawidłowemu postępowaniu, w szczególności:</w:t>
      </w:r>
    </w:p>
    <w:p w14:paraId="18350BB0" w14:textId="77777777" w:rsidR="002D7AD2" w:rsidRPr="002D7AD2" w:rsidRDefault="002D7AD2" w:rsidP="002D7AD2">
      <w:pPr>
        <w:widowControl w:val="0"/>
        <w:numPr>
          <w:ilvl w:val="0"/>
          <w:numId w:val="19"/>
        </w:numPr>
        <w:tabs>
          <w:tab w:val="left" w:pos="1781"/>
        </w:tabs>
        <w:spacing w:after="0" w:line="256" w:lineRule="exact"/>
        <w:ind w:left="1760" w:hanging="3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zerwał wszelkie powiązania z osobami lub podmiotami odpowiedzialnymi za nieprawidłowe postępowanie wykonawcy,</w:t>
      </w:r>
    </w:p>
    <w:p w14:paraId="460E2C57" w14:textId="77777777" w:rsidR="002D7AD2" w:rsidRPr="002D7AD2" w:rsidRDefault="002D7AD2" w:rsidP="002D7AD2">
      <w:pPr>
        <w:widowControl w:val="0"/>
        <w:numPr>
          <w:ilvl w:val="0"/>
          <w:numId w:val="19"/>
        </w:numPr>
        <w:tabs>
          <w:tab w:val="left" w:pos="1795"/>
        </w:tabs>
        <w:spacing w:after="0" w:line="256" w:lineRule="exact"/>
        <w:ind w:left="1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zreorganizował personel,</w:t>
      </w:r>
    </w:p>
    <w:p w14:paraId="28C7D16F" w14:textId="77777777" w:rsidR="002D7AD2" w:rsidRPr="002D7AD2" w:rsidRDefault="002D7AD2" w:rsidP="002D7AD2">
      <w:pPr>
        <w:widowControl w:val="0"/>
        <w:numPr>
          <w:ilvl w:val="0"/>
          <w:numId w:val="19"/>
        </w:numPr>
        <w:tabs>
          <w:tab w:val="left" w:pos="1795"/>
        </w:tabs>
        <w:spacing w:after="0" w:line="256" w:lineRule="exact"/>
        <w:ind w:left="1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>wdrożył system sprawozdawczości i kontroli,</w:t>
      </w:r>
    </w:p>
    <w:p w14:paraId="14BA6246" w14:textId="77777777" w:rsidR="002D7AD2" w:rsidRPr="002D7AD2" w:rsidRDefault="002D7AD2" w:rsidP="002D7AD2">
      <w:pPr>
        <w:widowControl w:val="0"/>
        <w:numPr>
          <w:ilvl w:val="0"/>
          <w:numId w:val="19"/>
        </w:numPr>
        <w:tabs>
          <w:tab w:val="left" w:pos="1795"/>
        </w:tabs>
        <w:spacing w:after="0" w:line="256" w:lineRule="exact"/>
        <w:ind w:left="1760" w:hanging="3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utworzył struktury audytu wewnętrznego do monitorowania przestrzegania przepisów, wewnętrznych regulacji lub standardów,</w:t>
      </w:r>
    </w:p>
    <w:p w14:paraId="4D58CDD4" w14:textId="77777777" w:rsidR="002D7AD2" w:rsidRPr="002D7AD2" w:rsidRDefault="002D7AD2" w:rsidP="002D7AD2">
      <w:pPr>
        <w:widowControl w:val="0"/>
        <w:numPr>
          <w:ilvl w:val="0"/>
          <w:numId w:val="19"/>
        </w:numPr>
        <w:tabs>
          <w:tab w:val="left" w:pos="1795"/>
        </w:tabs>
        <w:spacing w:after="0" w:line="256" w:lineRule="exact"/>
        <w:ind w:left="1760" w:hanging="3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wprowadził wewnętrzne regulacje dotyczące odpowiedzialności i odszkodowań za nieprzestrzeganie przepisów, wewnętrznych regulacji lub standardów.</w:t>
      </w:r>
    </w:p>
    <w:p w14:paraId="62DD12E8" w14:textId="77777777" w:rsidR="002D7AD2" w:rsidRPr="002D7AD2" w:rsidRDefault="002D7AD2" w:rsidP="002D7AD2">
      <w:pPr>
        <w:widowControl w:val="0"/>
        <w:numPr>
          <w:ilvl w:val="1"/>
          <w:numId w:val="18"/>
        </w:numPr>
        <w:tabs>
          <w:tab w:val="left" w:pos="819"/>
        </w:tabs>
        <w:spacing w:after="269" w:line="256" w:lineRule="exact"/>
        <w:ind w:left="7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ocenia, czy podjęte przez wykonawcę czynności,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110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są wystarczające do wykazania jego rzetelności, uwzględniając wagę i szczególne okoliczności czynu wykonawcy. Jeżeli podjęte przez wykonawcę czynności,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110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nie są wystarczające do wykazania jego rzetelności, zamawiający wyklucza wykonawcę.</w:t>
      </w:r>
    </w:p>
    <w:p w14:paraId="562B46C4" w14:textId="77777777" w:rsidR="002D7AD2" w:rsidRPr="002D7AD2" w:rsidRDefault="002D7AD2" w:rsidP="002D7AD2">
      <w:pPr>
        <w:widowControl w:val="0"/>
        <w:spacing w:after="150" w:line="22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20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SPOSÓB OBLICZENIA CENY, (ART.  281 UST. 1 PKT 16 USTAWY PZP)</w:t>
      </w:r>
    </w:p>
    <w:p w14:paraId="5546AA0A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288"/>
        </w:tabs>
        <w:spacing w:after="0" w:line="256" w:lineRule="exact"/>
        <w:ind w:hanging="78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Cena oferty winna być wyrażona w złotych polskich (PLN), w złotych polskich będą prowadzone również rozliczenia pomiędzy zamawiającym a wykonawcą.</w:t>
      </w:r>
    </w:p>
    <w:p w14:paraId="12F61D7F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Cena oferty powinna zostać wyliczona przez wykonawcę w oparciu o całkowity zakres przedstawiony w opisie przedmiotu zamówienia uwzględniający koszty dostawy koparki do siedziby </w:t>
      </w:r>
      <w:proofErr w:type="spellStart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Zamawiajacego</w:t>
      </w:r>
      <w:proofErr w:type="spellEnd"/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. Uznaje się, że cena oferty w całości pokrywa wynagrodzenie wykonawcy.</w:t>
      </w:r>
    </w:p>
    <w:p w14:paraId="06D65F24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Wykonawca ma obowiązek podać w formularzu oferty, </w:t>
      </w:r>
      <w:r w:rsidRPr="002D7AD2">
        <w:rPr>
          <w:rFonts w:ascii="Times New Roman" w:eastAsia="Palatino Linotype" w:hAnsi="Times New Roman" w:cs="Times New Roman"/>
          <w:b/>
          <w:bCs/>
          <w:color w:val="000000" w:themeColor="text1"/>
          <w:lang w:eastAsia="pl-PL" w:bidi="pl-PL"/>
        </w:rPr>
        <w:t xml:space="preserve">ryczałtową cenę </w:t>
      </w: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>za realizację całości zamówienia.</w:t>
      </w:r>
    </w:p>
    <w:p w14:paraId="690C9EEC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 w:themeColor="text1"/>
          <w:lang w:eastAsia="pl-PL" w:bidi="pl-PL"/>
        </w:rPr>
        <w:t xml:space="preserve">Ustalenie prawidłowej stawki podatku VAT pozostaje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gestii wykonawcy, który zobowiązany jest przyjąć obowiązującą stawkę podatku VAT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ustawą z dnia 11 marca 2004 r. o podatku od towarów i usług (tj. Dz. U. z 2016 r. poz. 710 z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późn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zm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).</w:t>
      </w:r>
    </w:p>
    <w:p w14:paraId="2439C271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została złożona oferta, której wybór prowadziłby do powstania u zamawiającego obowiązku podatkowego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ustawą z dnia 11 marca 2004r. o podatku od towarów i usług (Dz.U. z 2018r. poz. 2174, z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późn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 zm.),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dla celów zastosowania kryterium ceny lub kosztu zamawiający dolicza do przedstawionej w tej ofercie ceny kwotę podatku od towarów i usług, którą miałby obowiązek rozliczyć,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225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56E52272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ofercie, o której mowa powyżej, wykonawca ma obowiązek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225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:</w:t>
      </w:r>
    </w:p>
    <w:p w14:paraId="2F674E80" w14:textId="77777777" w:rsidR="002D7AD2" w:rsidRPr="002D7AD2" w:rsidRDefault="002D7AD2" w:rsidP="002D7AD2">
      <w:pPr>
        <w:widowControl w:val="0"/>
        <w:numPr>
          <w:ilvl w:val="1"/>
          <w:numId w:val="20"/>
        </w:numPr>
        <w:tabs>
          <w:tab w:val="left" w:pos="815"/>
        </w:tabs>
        <w:spacing w:after="0" w:line="256" w:lineRule="exact"/>
        <w:ind w:left="7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poinformowania zamawiającego, że wybór jego oferty będzie prowadził do powstania u zamawiającego obowiązku podatkowego;</w:t>
      </w:r>
    </w:p>
    <w:p w14:paraId="293B4B3C" w14:textId="77777777" w:rsidR="002D7AD2" w:rsidRPr="002D7AD2" w:rsidRDefault="002D7AD2" w:rsidP="002D7AD2">
      <w:pPr>
        <w:widowControl w:val="0"/>
        <w:numPr>
          <w:ilvl w:val="1"/>
          <w:numId w:val="20"/>
        </w:numPr>
        <w:tabs>
          <w:tab w:val="left" w:pos="815"/>
        </w:tabs>
        <w:spacing w:after="0" w:line="256" w:lineRule="exact"/>
        <w:ind w:left="7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nazwy (rodzaju) towaru lub usługi, których dostawa lub świadczenie będą prowadziły do powstania obowiązku podatkowego;</w:t>
      </w:r>
    </w:p>
    <w:p w14:paraId="62C20241" w14:textId="77777777" w:rsidR="002D7AD2" w:rsidRPr="002D7AD2" w:rsidRDefault="002D7AD2" w:rsidP="002D7AD2">
      <w:pPr>
        <w:widowControl w:val="0"/>
        <w:numPr>
          <w:ilvl w:val="1"/>
          <w:numId w:val="20"/>
        </w:numPr>
        <w:tabs>
          <w:tab w:val="left" w:pos="815"/>
        </w:tabs>
        <w:spacing w:after="0" w:line="256" w:lineRule="exact"/>
        <w:ind w:left="7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wartości towaru lub usługi objętego obowiązkiem podatkowym zamawiającego, bez kwoty podatku;</w:t>
      </w:r>
    </w:p>
    <w:p w14:paraId="47DD6010" w14:textId="77777777" w:rsidR="002D7AD2" w:rsidRPr="002D7AD2" w:rsidRDefault="002D7AD2" w:rsidP="002D7AD2">
      <w:pPr>
        <w:widowControl w:val="0"/>
        <w:numPr>
          <w:ilvl w:val="1"/>
          <w:numId w:val="20"/>
        </w:numPr>
        <w:tabs>
          <w:tab w:val="left" w:pos="815"/>
        </w:tabs>
        <w:spacing w:after="0" w:line="256" w:lineRule="exact"/>
        <w:ind w:left="7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stawki podatku od towarów i usług, która zgodnie zwiedzą wykonawcy, będzie miała zastosowanie.</w:t>
      </w:r>
    </w:p>
    <w:p w14:paraId="12BB2799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Cena może być tylko jedna za oferowany przedmiot zamówienia, nie dopuszcza się wariantowości cen.</w:t>
      </w:r>
    </w:p>
    <w:p w14:paraId="30EACDA2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340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Ceny podane w ofercie należy określać z dokładnością do dwóch miejsc po przecinku, stosując zasadę opisaną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w § 9 ust. 6 rozporządzenia Ministra Finansów z dnia 25 maja 2005 r. w sprawie zwrotu podatku niektórym podatnikom (...), (tj. Dz. U. Nr 95, poz. 798).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Zaokrąglenia do dwóch miejsc po przecinku należy dokonać zgodnie z zasadą, że końcówkę poniżej 0,5 grosza należy pominąć, a końcówkę 0,5 grosza i wyższą należy zaokrąglić do 1 grosza.</w:t>
      </w:r>
    </w:p>
    <w:p w14:paraId="3ADF8A68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Cena oferty musi obejmować wszystkie koszty i składniki związane z realizacją zamówienia wynikające bezpośrednio z SWZ, opisu przedmiotu zamówienia oraz koszty wszelkich prac niezbędnych do zrealizowania przedmiotu zamówienia a nie wymienionych w dokumentach, których wykonanie jest konieczne dla prawidłowego i kompleksowego wykonania przedmiotu zamówienia.</w:t>
      </w:r>
    </w:p>
    <w:p w14:paraId="2CCD875B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przypadku pominięcia przez wykonawcę przy wycenie jakiegokolwiek elementu zamówienia określonego w opisie przedmiotu zamówienia i jej nie ujęcia w wynagrodzeniu, wykonawcy nie przysługują względem zamawiającego żadne roszczenia z powyższego tytułu, a w szczególności roszczenie o dodatkowe wynagrodzenie.</w:t>
      </w:r>
    </w:p>
    <w:p w14:paraId="63CE8426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wyklucza możliwość wysuwania przez wykonawcę roszczeń pod jego adresem z uwagi na błędne skalkulowanie ceny.</w:t>
      </w:r>
    </w:p>
    <w:p w14:paraId="04B09AB2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Skutki finansowe jakichkolwiek błędów w obliczeniu ceny ofertowej obciążają wyłącznie wykonawcę niniejszego zamówienia. W związku z czym wykonawca musi przewidzieć wszelkie okoliczności, które mogą wpłynąć na cenę.</w:t>
      </w:r>
    </w:p>
    <w:p w14:paraId="062B5FEE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Cenę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traktować należy jako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stałą i niezmienną z wyjątkiem sytuacji zmiany stawki podatku VAT </w:t>
      </w:r>
    </w:p>
    <w:p w14:paraId="490BE8F4" w14:textId="77777777" w:rsidR="002D7AD2" w:rsidRPr="002D7AD2" w:rsidRDefault="002D7AD2" w:rsidP="002D7AD2">
      <w:pPr>
        <w:widowControl w:val="0"/>
        <w:numPr>
          <w:ilvl w:val="0"/>
          <w:numId w:val="20"/>
        </w:numPr>
        <w:tabs>
          <w:tab w:val="left" w:pos="421"/>
        </w:tabs>
        <w:spacing w:after="493" w:line="256" w:lineRule="exact"/>
        <w:ind w:left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 złożeniem oferty, wykonawcy zobowiązani są do dokładnego zapoznania się z przedmiotem oraz zakresem zamówienia. Na wykonawcy przystępującym do postępowania ciąży obowiązek dokonania niezbędnych sprawdzeń, wyliczeń, ekspertyz w celu zapewnienia jednoznaczności składanej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oferty zarówno w zakresie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cenowo-przedmiotowym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, jak również odnośnie terminu realizacji.</w:t>
      </w:r>
    </w:p>
    <w:p w14:paraId="68F4BB05" w14:textId="77777777" w:rsidR="002D7AD2" w:rsidRPr="002D7AD2" w:rsidRDefault="002D7AD2" w:rsidP="002D7AD2">
      <w:pPr>
        <w:widowControl w:val="0"/>
        <w:spacing w:after="0" w:line="240" w:lineRule="exact"/>
        <w:ind w:left="420" w:hanging="420"/>
        <w:jc w:val="both"/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21.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OPIS KRYTERIÓW OCENY OFERT, WRAZ Z PODANIEM WAG TYCH KRYTERIÓW, I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SPOSOBU OCENY OFERT.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(ART: 281 UST. 1 PKT 17 USTAWY PZP)</w:t>
      </w:r>
    </w:p>
    <w:p w14:paraId="0FB79B9E" w14:textId="77777777" w:rsidR="002D7AD2" w:rsidRPr="002D7AD2" w:rsidRDefault="002D7AD2" w:rsidP="002D7AD2">
      <w:pPr>
        <w:widowControl w:val="0"/>
        <w:shd w:val="clear" w:color="auto" w:fill="FFFFFF"/>
        <w:tabs>
          <w:tab w:val="left" w:pos="965"/>
        </w:tabs>
        <w:spacing w:after="200" w:line="276" w:lineRule="auto"/>
        <w:ind w:left="14" w:right="1766" w:firstLine="70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11D9A5FD" w14:textId="77777777" w:rsidR="002D7AD2" w:rsidRPr="002D7AD2" w:rsidRDefault="002D7AD2" w:rsidP="002D7AD2">
      <w:pPr>
        <w:widowControl w:val="0"/>
        <w:shd w:val="clear" w:color="auto" w:fill="FFFFFF"/>
        <w:tabs>
          <w:tab w:val="left" w:pos="965"/>
        </w:tabs>
        <w:spacing w:after="200" w:line="276" w:lineRule="auto"/>
        <w:ind w:left="14" w:right="1766" w:firstLine="7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 w:bidi="pl-PL"/>
        </w:rPr>
        <w:t>Cena (koszt) - waga kryterium 60%.</w:t>
      </w:r>
    </w:p>
    <w:p w14:paraId="65C1871E" w14:textId="77777777" w:rsidR="002D7AD2" w:rsidRPr="002D7AD2" w:rsidRDefault="002D7AD2" w:rsidP="002D7AD2">
      <w:pPr>
        <w:widowControl w:val="0"/>
        <w:shd w:val="clear" w:color="auto" w:fill="FFFFFF"/>
        <w:spacing w:after="200" w:line="276" w:lineRule="auto"/>
        <w:ind w:lef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 w:bidi="pl-PL"/>
        </w:rPr>
      </w:pP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W trakcie oceny kolejno rozpatrywanym i ocenianym ofertom przyznane zostaną punkty według wzoru: C=(C 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 w:bidi="pl-PL"/>
        </w:rPr>
        <w:t>min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: C 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 w:bidi="pl-PL"/>
        </w:rPr>
        <w:t>oferty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) ×  60, gdzie </w:t>
      </w:r>
      <w:proofErr w:type="spellStart"/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 w:bidi="pl-PL"/>
        </w:rPr>
        <w:t>min</w:t>
      </w:r>
      <w:proofErr w:type="spellEnd"/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oznacza najniższą cenę spośród ofert nie podlegających odrzuceniu, a </w:t>
      </w:r>
      <w:proofErr w:type="spellStart"/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pl-PL" w:bidi="pl-PL"/>
        </w:rPr>
        <w:t>oferty</w:t>
      </w:r>
      <w:proofErr w:type="spellEnd"/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cenę </w:t>
      </w:r>
      <w:r w:rsidRPr="002D7A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 w:bidi="pl-PL"/>
        </w:rPr>
        <w:t>badanej oferty.</w:t>
      </w:r>
    </w:p>
    <w:p w14:paraId="4C696A2E" w14:textId="77777777" w:rsidR="002D7AD2" w:rsidRPr="002D7AD2" w:rsidRDefault="002D7AD2" w:rsidP="002D7AD2">
      <w:pPr>
        <w:widowControl w:val="0"/>
        <w:shd w:val="clear" w:color="auto" w:fill="FFFFFF"/>
        <w:suppressAutoHyphens/>
        <w:spacing w:after="0" w:line="274" w:lineRule="exact"/>
        <w:ind w:left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pl-PL"/>
        </w:rPr>
        <w:t xml:space="preserve">Termin realizacji zamówienia </w:t>
      </w:r>
      <w:r w:rsidRPr="002D7AD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 w:bidi="pl-PL"/>
        </w:rPr>
        <w:t>– waga kryterium 40%</w:t>
      </w:r>
      <w:r w:rsidRPr="002D7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 w:bidi="pl-PL"/>
        </w:rPr>
        <w:t>,</w:t>
      </w:r>
    </w:p>
    <w:p w14:paraId="031B5037" w14:textId="77777777" w:rsidR="002D7AD2" w:rsidRPr="002D7AD2" w:rsidRDefault="002D7AD2" w:rsidP="002D7AD2">
      <w:pPr>
        <w:widowControl w:val="0"/>
        <w:shd w:val="clear" w:color="auto" w:fill="FFFFFF"/>
        <w:suppressAutoHyphens/>
        <w:spacing w:after="0" w:line="240" w:lineRule="auto"/>
        <w:ind w:left="696"/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pl-PL"/>
        </w:rPr>
        <w:t xml:space="preserve">                                      </w:t>
      </w:r>
    </w:p>
    <w:p w14:paraId="49E0F7DD" w14:textId="77777777" w:rsidR="002D7AD2" w:rsidRPr="002D7AD2" w:rsidRDefault="002D7AD2" w:rsidP="002D7AD2">
      <w:pPr>
        <w:widowControl w:val="0"/>
        <w:shd w:val="clear" w:color="auto" w:fill="FFFFFF"/>
        <w:suppressAutoHyphens/>
        <w:spacing w:after="0" w:line="274" w:lineRule="exact"/>
        <w:ind w:left="5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ar-SA" w:bidi="pl-PL"/>
        </w:rPr>
        <w:t>Termin realizacji zamówienia – waga kryterium 40%.</w:t>
      </w:r>
    </w:p>
    <w:p w14:paraId="5691C7BB" w14:textId="77777777" w:rsidR="002D7AD2" w:rsidRPr="002D7AD2" w:rsidRDefault="002D7AD2" w:rsidP="002D7AD2">
      <w:pPr>
        <w:widowControl w:val="0"/>
        <w:shd w:val="clear" w:color="auto" w:fill="FFFFFF"/>
        <w:suppressAutoHyphens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  <w:t>Zamawiający oceniając kryterium termin realizacji zamówienia (T) zastosuje poniższe zasady:</w:t>
      </w:r>
    </w:p>
    <w:p w14:paraId="31A837BD" w14:textId="77777777" w:rsidR="002D7AD2" w:rsidRPr="002D7AD2" w:rsidRDefault="002D7AD2" w:rsidP="002D7AD2">
      <w:pPr>
        <w:widowControl w:val="0"/>
        <w:shd w:val="clear" w:color="auto" w:fill="FFFFFF"/>
        <w:suppressAutoHyphens/>
        <w:spacing w:after="0" w:line="274" w:lineRule="exact"/>
        <w:ind w:left="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</w:p>
    <w:p w14:paraId="1D6F093B" w14:textId="77777777" w:rsidR="002D7AD2" w:rsidRPr="002D7AD2" w:rsidRDefault="002D7AD2" w:rsidP="005B001F">
      <w:pPr>
        <w:widowControl w:val="0"/>
        <w:numPr>
          <w:ilvl w:val="1"/>
          <w:numId w:val="41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  <w:t>termin wykonania do 1  tygodni – T= 40 pkt</w:t>
      </w:r>
    </w:p>
    <w:p w14:paraId="47C1DF6B" w14:textId="77777777" w:rsidR="002D7AD2" w:rsidRPr="002D7AD2" w:rsidRDefault="002D7AD2" w:rsidP="005B001F">
      <w:pPr>
        <w:widowControl w:val="0"/>
        <w:numPr>
          <w:ilvl w:val="1"/>
          <w:numId w:val="41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  <w:t>termin wykonania do 2 tygodni – T= 30 pkt</w:t>
      </w:r>
    </w:p>
    <w:p w14:paraId="73A4F48B" w14:textId="77777777" w:rsidR="002D7AD2" w:rsidRPr="002D7AD2" w:rsidRDefault="002D7AD2" w:rsidP="005B001F">
      <w:pPr>
        <w:widowControl w:val="0"/>
        <w:numPr>
          <w:ilvl w:val="1"/>
          <w:numId w:val="41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  <w:t>termin wykonania do 3 tygodni – T= 20 pkt</w:t>
      </w:r>
    </w:p>
    <w:p w14:paraId="1A466F2F" w14:textId="77777777" w:rsidR="002D7AD2" w:rsidRPr="002D7AD2" w:rsidRDefault="002D7AD2" w:rsidP="005B001F">
      <w:pPr>
        <w:widowControl w:val="0"/>
        <w:numPr>
          <w:ilvl w:val="1"/>
          <w:numId w:val="41"/>
        </w:numPr>
        <w:shd w:val="clear" w:color="auto" w:fill="FFFFFF"/>
        <w:suppressAutoHyphens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</w:pPr>
      <w:bookmarkStart w:id="9" w:name="_Hlk25836192"/>
      <w:r w:rsidRPr="002D7A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 w:bidi="pl-PL"/>
        </w:rPr>
        <w:t>termin wykonania do 4 tygodni – T= 10 pkt</w:t>
      </w:r>
    </w:p>
    <w:bookmarkEnd w:id="9"/>
    <w:p w14:paraId="1B242D20" w14:textId="77777777" w:rsidR="002D7AD2" w:rsidRPr="002D7AD2" w:rsidRDefault="002D7AD2" w:rsidP="002D7AD2">
      <w:pPr>
        <w:widowControl w:val="0"/>
        <w:shd w:val="clear" w:color="auto" w:fill="FFFFFF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 w:bidi="pl-PL"/>
        </w:rPr>
      </w:pPr>
      <w:r w:rsidRPr="002D7AD2">
        <w:rPr>
          <w:rFonts w:ascii="Times New Roman" w:eastAsia="Times New Roman" w:hAnsi="Times New Roman" w:cs="Times New Roman"/>
          <w:color w:val="FF0000"/>
          <w:sz w:val="24"/>
          <w:szCs w:val="24"/>
          <w:lang w:eastAsia="ar-SA" w:bidi="pl-PL"/>
        </w:rPr>
        <w:t xml:space="preserve"> </w:t>
      </w:r>
    </w:p>
    <w:p w14:paraId="55E3F04D" w14:textId="77777777" w:rsidR="002D7AD2" w:rsidRPr="002D7AD2" w:rsidRDefault="002D7AD2" w:rsidP="002D7AD2">
      <w:pPr>
        <w:widowControl w:val="0"/>
        <w:shd w:val="clear" w:color="auto" w:fill="FFFFFF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 w:bidi="pl-PL"/>
        </w:rPr>
      </w:pPr>
    </w:p>
    <w:p w14:paraId="2486A559" w14:textId="77777777" w:rsidR="002D7AD2" w:rsidRPr="002D7AD2" w:rsidRDefault="002D7AD2" w:rsidP="002D7AD2">
      <w:pPr>
        <w:widowControl w:val="0"/>
        <w:numPr>
          <w:ilvl w:val="0"/>
          <w:numId w:val="21"/>
        </w:numPr>
        <w:tabs>
          <w:tab w:val="left" w:pos="355"/>
        </w:tabs>
        <w:spacing w:after="277" w:line="256" w:lineRule="exact"/>
        <w:ind w:left="42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Dokonując ostatecznej oceny danej oferty, zamawiający zsumuje oceny cząstkowe uzyskane przez tę ofertę w ramach poszczególnych kryteriów:</w:t>
      </w:r>
    </w:p>
    <w:p w14:paraId="5C8205F8" w14:textId="77777777" w:rsidR="002D7AD2" w:rsidRPr="002D7AD2" w:rsidRDefault="002D7AD2" w:rsidP="002D7AD2">
      <w:pPr>
        <w:widowControl w:val="0"/>
        <w:spacing w:after="0" w:line="256" w:lineRule="exact"/>
        <w:ind w:left="8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gdzie:</w:t>
      </w:r>
    </w:p>
    <w:p w14:paraId="032BF59B" w14:textId="77777777" w:rsidR="002D7AD2" w:rsidRPr="002D7AD2" w:rsidRDefault="002D7AD2" w:rsidP="002D7AD2">
      <w:pPr>
        <w:widowControl w:val="0"/>
        <w:spacing w:after="0" w:line="256" w:lineRule="exact"/>
        <w:ind w:left="8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 - suma punktów (w zaokrągleniu do dwóch miejsc po przecinku)</w:t>
      </w:r>
    </w:p>
    <w:p w14:paraId="4879EE1C" w14:textId="77777777" w:rsidR="002D7AD2" w:rsidRPr="002D7AD2" w:rsidRDefault="002D7AD2" w:rsidP="002D7AD2">
      <w:pPr>
        <w:widowControl w:val="0"/>
        <w:spacing w:after="0" w:line="256" w:lineRule="exact"/>
        <w:ind w:left="8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P1 - ilość punktów w kryterium „CENA”</w:t>
      </w:r>
    </w:p>
    <w:p w14:paraId="08B087DD" w14:textId="77777777" w:rsidR="002D7AD2" w:rsidRPr="002D7AD2" w:rsidRDefault="002D7AD2" w:rsidP="002D7AD2">
      <w:pPr>
        <w:widowControl w:val="0"/>
        <w:spacing w:after="60" w:line="256" w:lineRule="exact"/>
        <w:ind w:left="80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</w:t>
      </w:r>
      <w:r w:rsidRPr="002D7AD2">
        <w:rPr>
          <w:rFonts w:ascii="Times New Roman" w:eastAsia="Corbel" w:hAnsi="Times New Roman" w:cs="Times New Roman"/>
          <w:color w:val="000000"/>
          <w:w w:val="70"/>
          <w:lang w:eastAsia="pl-PL" w:bidi="pl-PL"/>
        </w:rPr>
        <w:t>2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- ilość punktów w kryterium „TERMIN "</w:t>
      </w:r>
    </w:p>
    <w:p w14:paraId="7758CBAD" w14:textId="77777777" w:rsidR="002D7AD2" w:rsidRPr="002D7AD2" w:rsidRDefault="002D7AD2" w:rsidP="002D7AD2">
      <w:pPr>
        <w:widowControl w:val="0"/>
        <w:numPr>
          <w:ilvl w:val="0"/>
          <w:numId w:val="21"/>
        </w:numPr>
        <w:tabs>
          <w:tab w:val="left" w:pos="324"/>
        </w:tabs>
        <w:spacing w:after="509" w:line="256" w:lineRule="exact"/>
        <w:ind w:left="440" w:hanging="44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Realizacja zamówienia zostanie powierzona wykonawcy, który uzyska najwyższą łączną ilość punktów.</w:t>
      </w:r>
    </w:p>
    <w:p w14:paraId="248A9400" w14:textId="77777777" w:rsidR="002D7AD2" w:rsidRPr="002D7AD2" w:rsidRDefault="002D7AD2" w:rsidP="002D7AD2">
      <w:pPr>
        <w:widowControl w:val="0"/>
        <w:spacing w:after="32" w:line="220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22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O FORMALNOŚCIACH, JAKIE MUSZĄ ZOSTAĆ DOPEŁNIONE PO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WYBORZE OFERTY W CELU ZAWARCIA UMOWY W SPRAWIE ZAMÓWIENIA PUBLICZNEGO,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(ART. 281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UST. 1 PKT 18 USTAWY PZP)</w:t>
      </w:r>
    </w:p>
    <w:p w14:paraId="735C8A0E" w14:textId="77777777" w:rsidR="002D7AD2" w:rsidRPr="002D7AD2" w:rsidRDefault="002D7AD2" w:rsidP="002D7AD2">
      <w:pPr>
        <w:widowControl w:val="0"/>
        <w:spacing w:after="32" w:line="22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402934EB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17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zawiera umowę z sprawie zamówienia publicznego, z uwzględnieniem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 577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terminie nie krótszym niż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5 dni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 dnia przesłania zawiadomienia o wyborze najkorzystniejszej oferty, jeżeli zawiadomienie to zostało przesłane przy użyciu środków komunikacji elektronicznej albo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10 dni,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zostało przesłane w inny sposób.</w:t>
      </w:r>
    </w:p>
    <w:p w14:paraId="07E002B3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24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37D45303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24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Wykonawca, którego oferta została wybrana jako najkorzystniejsza, zostanie poinformowany przez zamawiającego o miejscu i terminie podpisania umowy.</w:t>
      </w:r>
    </w:p>
    <w:p w14:paraId="67816697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3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o którym mowa w ust. 1, ma obowiązek zawrzeć umowę w sprawie zamówienia na warunkach określonych w projektowanych postanowieniach umowy, które stanowią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4 do SWZ. Umowa zostanie uzupełniona o zapisy wynikające ze złożonej oferty.</w:t>
      </w:r>
    </w:p>
    <w:p w14:paraId="6A499A27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3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została wybrana oferta wykonawców wspólnie ubiegających się o udzielenie zamówienia, zamawiający może żądać przed zawarciem umowy w sprawie zamówienia publicznego kopii umowy regulującej współpracę tych wykonawców,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59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24ABA834" w14:textId="77777777" w:rsidR="002D7AD2" w:rsidRPr="002D7AD2" w:rsidRDefault="002D7AD2" w:rsidP="002D7AD2">
      <w:pPr>
        <w:widowControl w:val="0"/>
        <w:numPr>
          <w:ilvl w:val="0"/>
          <w:numId w:val="22"/>
        </w:numPr>
        <w:tabs>
          <w:tab w:val="left" w:pos="331"/>
        </w:tabs>
        <w:spacing w:after="509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albo unieważnić postępowanie.</w:t>
      </w:r>
    </w:p>
    <w:p w14:paraId="6860AB27" w14:textId="77777777" w:rsidR="002D7AD2" w:rsidRPr="002D7AD2" w:rsidRDefault="002D7AD2" w:rsidP="002D7AD2">
      <w:pPr>
        <w:widowControl w:val="0"/>
        <w:spacing w:after="9" w:line="220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23.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POUCZENIE O ŚRODKACH OCHRONY PRAWNE I PRZYSŁUGUJĄCYCH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lastRenderedPageBreak/>
        <w:t>WYKONAWCY.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(ART. 281 UST. 1 PKT 1 9 USTAWY PZP)</w:t>
      </w:r>
    </w:p>
    <w:p w14:paraId="5F92F652" w14:textId="77777777" w:rsidR="002D7AD2" w:rsidRPr="002D7AD2" w:rsidRDefault="002D7AD2" w:rsidP="002D7AD2">
      <w:pPr>
        <w:widowControl w:val="0"/>
        <w:spacing w:after="9" w:line="22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24008AFF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2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Środki ochrony prawnej określone w niniejszym dziale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(Dział IX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przysługują wykonawcy, uczestnikowi konkursu oraz innemu podmiotowi, jeżeli ma lub miał interes w uzyskaniu zamówienia lub nagrody w konkursie oraz poniósł lub może ponieść szkodę w wyniku naruszenia przez zamawiającego przepisów ustawy,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505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3E11EFF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24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469 pkt 15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 Rzecznikowi Małych i Średnich Przedsiębiorców.</w:t>
      </w:r>
    </w:p>
    <w:p w14:paraId="2E6EE59E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24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Środkami ochrony prawnej są:</w:t>
      </w:r>
    </w:p>
    <w:p w14:paraId="6F6BB517" w14:textId="77777777" w:rsidR="002D7AD2" w:rsidRPr="002D7AD2" w:rsidRDefault="002D7AD2" w:rsidP="002D7AD2">
      <w:pPr>
        <w:widowControl w:val="0"/>
        <w:numPr>
          <w:ilvl w:val="0"/>
          <w:numId w:val="24"/>
        </w:numPr>
        <w:tabs>
          <w:tab w:val="left" w:pos="996"/>
        </w:tabs>
        <w:spacing w:after="0" w:line="256" w:lineRule="exact"/>
        <w:ind w:left="960" w:hanging="3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odwołanie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(Dział IX, Rozdział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120F1344" w14:textId="77777777" w:rsidR="002D7AD2" w:rsidRPr="002D7AD2" w:rsidRDefault="002D7AD2" w:rsidP="002D7AD2">
      <w:pPr>
        <w:widowControl w:val="0"/>
        <w:numPr>
          <w:ilvl w:val="0"/>
          <w:numId w:val="24"/>
        </w:numPr>
        <w:tabs>
          <w:tab w:val="left" w:pos="996"/>
        </w:tabs>
        <w:spacing w:after="0" w:line="256" w:lineRule="exact"/>
        <w:ind w:left="960" w:hanging="3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skarga do sądu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(Dział IX, Rozdział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6762DE5C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31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Odwołanie przysługuje na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513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56F95446" w14:textId="77777777" w:rsidR="002D7AD2" w:rsidRPr="002D7AD2" w:rsidRDefault="002D7AD2" w:rsidP="002D7AD2">
      <w:pPr>
        <w:widowControl w:val="0"/>
        <w:numPr>
          <w:ilvl w:val="0"/>
          <w:numId w:val="25"/>
        </w:numPr>
        <w:tabs>
          <w:tab w:val="left" w:pos="996"/>
        </w:tabs>
        <w:spacing w:after="0" w:line="256" w:lineRule="exact"/>
        <w:ind w:left="96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3622EE00" w14:textId="77777777" w:rsidR="002D7AD2" w:rsidRPr="002D7AD2" w:rsidRDefault="002D7AD2" w:rsidP="002D7AD2">
      <w:pPr>
        <w:widowControl w:val="0"/>
        <w:numPr>
          <w:ilvl w:val="0"/>
          <w:numId w:val="25"/>
        </w:numPr>
        <w:tabs>
          <w:tab w:val="left" w:pos="1004"/>
        </w:tabs>
        <w:spacing w:after="0" w:line="256" w:lineRule="exact"/>
        <w:ind w:left="98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5115767" w14:textId="77777777" w:rsidR="002D7AD2" w:rsidRPr="002D7AD2" w:rsidRDefault="002D7AD2" w:rsidP="002D7AD2">
      <w:pPr>
        <w:widowControl w:val="0"/>
        <w:numPr>
          <w:ilvl w:val="0"/>
          <w:numId w:val="25"/>
        </w:numPr>
        <w:tabs>
          <w:tab w:val="left" w:pos="1004"/>
        </w:tabs>
        <w:spacing w:after="0" w:line="256" w:lineRule="exact"/>
        <w:ind w:left="98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zaniechanie przeprowadzenia postępowania o udzielenie zamówienia lub zorganizowania konkursu na podstawie ustawy, mimo że zamawiający był do tego obowiązany.</w:t>
      </w:r>
    </w:p>
    <w:p w14:paraId="35530FB7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17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Odwołanie wnosi się do Prezesa Izby.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514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E8EBEB7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24"/>
        </w:tabs>
        <w:spacing w:after="0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514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55374726" w14:textId="77777777" w:rsidR="002D7AD2" w:rsidRPr="002D7AD2" w:rsidRDefault="002D7AD2" w:rsidP="002D7AD2">
      <w:pPr>
        <w:widowControl w:val="0"/>
        <w:numPr>
          <w:ilvl w:val="0"/>
          <w:numId w:val="23"/>
        </w:numPr>
        <w:tabs>
          <w:tab w:val="left" w:pos="324"/>
        </w:tabs>
        <w:spacing w:after="509" w:line="256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514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4B16062" w14:textId="77777777" w:rsidR="002D7AD2" w:rsidRPr="002D7AD2" w:rsidRDefault="002D7AD2" w:rsidP="002D7AD2">
      <w:pPr>
        <w:widowControl w:val="0"/>
        <w:spacing w:after="44" w:line="220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24.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INFORMACJA O WARUNKACH UDZIAŁU W POSTĘPOWANIU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(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ART.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281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UST. 2 PKT 2 USTAWY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PZP)</w:t>
      </w:r>
    </w:p>
    <w:p w14:paraId="63CB78CD" w14:textId="77777777" w:rsidR="002D7AD2" w:rsidRPr="002D7AD2" w:rsidRDefault="002D7AD2" w:rsidP="002D7AD2">
      <w:pPr>
        <w:widowControl w:val="0"/>
        <w:spacing w:after="44" w:line="220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</w:p>
    <w:p w14:paraId="0FE62B37" w14:textId="77777777" w:rsidR="002D7AD2" w:rsidRPr="002D7AD2" w:rsidRDefault="002D7AD2" w:rsidP="002D7AD2">
      <w:pPr>
        <w:widowControl w:val="0"/>
        <w:numPr>
          <w:ilvl w:val="0"/>
          <w:numId w:val="26"/>
        </w:numPr>
        <w:spacing w:after="44" w:line="220" w:lineRule="exact"/>
        <w:ind w:left="340" w:hanging="3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0 udzielenie zamówienia mogą ubiegać się wykonawcy, którzy:</w:t>
      </w:r>
    </w:p>
    <w:p w14:paraId="0C148F30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0" w:line="210" w:lineRule="exact"/>
        <w:ind w:left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 podlegają wykluczeniu</w:t>
      </w:r>
    </w:p>
    <w:p w14:paraId="0BC5CC61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60" w:line="252" w:lineRule="exact"/>
        <w:ind w:left="980" w:hanging="52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Spełniają warunki udziału w postępowaniu określone przez zamawiającego w ogłoszeniu o zamówieniu i niniejszym SWZ.</w:t>
      </w:r>
    </w:p>
    <w:p w14:paraId="3E3E5199" w14:textId="77777777" w:rsidR="002D7AD2" w:rsidRPr="002D7AD2" w:rsidRDefault="002D7AD2" w:rsidP="002D7AD2">
      <w:pPr>
        <w:widowControl w:val="0"/>
        <w:numPr>
          <w:ilvl w:val="0"/>
          <w:numId w:val="26"/>
        </w:numPr>
        <w:tabs>
          <w:tab w:val="left" w:pos="324"/>
        </w:tabs>
        <w:spacing w:after="94" w:line="252" w:lineRule="exact"/>
        <w:ind w:left="3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wymaga wykazania przez wykonawcę ubiegającego się o udzielenia zamówienia,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spełnienia warunki udziału w postępowaniu dotyczących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112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]\</w:t>
      </w:r>
    </w:p>
    <w:p w14:paraId="77CD226F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125" w:line="210" w:lineRule="exact"/>
        <w:ind w:left="4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zdolności do występowania w obrocie gospodarczym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13AF03F3" w14:textId="77777777" w:rsidR="002D7AD2" w:rsidRPr="002D7AD2" w:rsidRDefault="002D7AD2" w:rsidP="002D7AD2">
      <w:pPr>
        <w:widowControl w:val="0"/>
        <w:spacing w:after="0" w:line="210" w:lineRule="exact"/>
        <w:ind w:left="1840" w:hanging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Opis spełnienia warunków:</w:t>
      </w:r>
    </w:p>
    <w:p w14:paraId="3C372C10" w14:textId="77777777" w:rsidR="002D7AD2" w:rsidRPr="002D7AD2" w:rsidRDefault="002D7AD2" w:rsidP="002D7AD2">
      <w:pPr>
        <w:widowControl w:val="0"/>
        <w:spacing w:after="183" w:line="259" w:lineRule="exact"/>
        <w:ind w:left="1140" w:right="1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bookmarkStart w:id="10" w:name="_Hlk66267480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odstępuje od opisu sposobu dokonywania oceny spełnienia warunków w tym zakresie. Zamawiający nie dokona oceny spełnienia warunków w postępowaniu.</w:t>
      </w:r>
    </w:p>
    <w:bookmarkEnd w:id="10"/>
    <w:p w14:paraId="2BA230CA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54" w:line="256" w:lineRule="exact"/>
        <w:ind w:left="980" w:hanging="52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uprawnień do prowadzenia określonej działalności gospodarczej lub zawodowej o ile wynika z odrębnych przepisów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08367A19" w14:textId="77777777" w:rsidR="002D7AD2" w:rsidRPr="002D7AD2" w:rsidRDefault="002D7AD2" w:rsidP="002D7AD2">
      <w:pPr>
        <w:widowControl w:val="0"/>
        <w:spacing w:after="0" w:line="263" w:lineRule="exact"/>
        <w:ind w:left="1840" w:hanging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Opis spełnienia warunków:</w:t>
      </w:r>
    </w:p>
    <w:p w14:paraId="2CF6B3DA" w14:textId="77777777" w:rsidR="002D7AD2" w:rsidRPr="002D7AD2" w:rsidRDefault="002D7AD2" w:rsidP="002D7AD2">
      <w:pPr>
        <w:widowControl w:val="0"/>
        <w:spacing w:after="102" w:line="263" w:lineRule="exact"/>
        <w:ind w:left="1140" w:right="1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odstępuje od opisu sposobu dokonywania oceny spełnienia warunków w tym zakresie. Zamawiający nie dokona oceny spełnienia warunków w postępowaniu.</w:t>
      </w:r>
    </w:p>
    <w:p w14:paraId="0F5E7077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79" w:line="210" w:lineRule="exact"/>
        <w:ind w:left="4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sytuacji ekonomicznej lub finansowej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350D3689" w14:textId="77777777" w:rsidR="002D7AD2" w:rsidRPr="002D7AD2" w:rsidRDefault="002D7AD2" w:rsidP="002D7AD2">
      <w:pPr>
        <w:widowControl w:val="0"/>
        <w:spacing w:after="0" w:line="263" w:lineRule="exact"/>
        <w:ind w:left="1840" w:hanging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Opis spełnienia warunków:</w:t>
      </w:r>
    </w:p>
    <w:p w14:paraId="56F1ED2D" w14:textId="77777777" w:rsidR="002D7AD2" w:rsidRPr="002D7AD2" w:rsidRDefault="002D7AD2" w:rsidP="002D7AD2">
      <w:pPr>
        <w:widowControl w:val="0"/>
        <w:spacing w:after="102" w:line="263" w:lineRule="exact"/>
        <w:ind w:left="1140" w:right="2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odstępuje od opisu sposobu dokonywania oceny spełnienia warunków w tym zakresie. Zamawiający nie dokona oceny spełnienia warunków w postępowaniu.</w:t>
      </w:r>
    </w:p>
    <w:p w14:paraId="1A24B529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1004"/>
        </w:tabs>
        <w:spacing w:after="85" w:line="210" w:lineRule="exact"/>
        <w:ind w:left="4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Zdolności technicznej lub zawodowej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0D46A942" w14:textId="77777777" w:rsidR="002D7AD2" w:rsidRPr="002D7AD2" w:rsidRDefault="002D7AD2" w:rsidP="002D7AD2">
      <w:pPr>
        <w:widowControl w:val="0"/>
        <w:spacing w:after="0" w:line="256" w:lineRule="exact"/>
        <w:ind w:left="1840" w:hanging="7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Opis spełnienia warunków:</w:t>
      </w:r>
    </w:p>
    <w:p w14:paraId="6AD807C4" w14:textId="77777777" w:rsidR="002D7AD2" w:rsidRPr="002D7AD2" w:rsidRDefault="002D7AD2" w:rsidP="002D7AD2">
      <w:pPr>
        <w:widowControl w:val="0"/>
        <w:spacing w:after="183" w:line="259" w:lineRule="exact"/>
        <w:ind w:left="1140" w:right="1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odstępuje od opisu sposobu dokonywania oceny spełnienia warunków w tym zakresie. Zamawiający nie dokona oceny spełnienia warunków w postępowaniu.</w:t>
      </w:r>
    </w:p>
    <w:p w14:paraId="7CAECC48" w14:textId="77777777" w:rsidR="002D7AD2" w:rsidRPr="002D7AD2" w:rsidRDefault="002D7AD2" w:rsidP="002D7AD2">
      <w:pPr>
        <w:widowControl w:val="0"/>
        <w:numPr>
          <w:ilvl w:val="0"/>
          <w:numId w:val="26"/>
        </w:numPr>
        <w:tabs>
          <w:tab w:val="left" w:pos="353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lastRenderedPageBreak/>
        <w:t>Powoływanie się na zasoby innych podmiotów (podmiotów trzecich)</w:t>
      </w:r>
    </w:p>
    <w:p w14:paraId="58DFDD84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911"/>
        </w:tabs>
        <w:spacing w:after="0" w:line="256" w:lineRule="exact"/>
        <w:ind w:left="8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1F41F86E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911"/>
        </w:tabs>
        <w:spacing w:after="0" w:line="256" w:lineRule="exact"/>
        <w:ind w:left="8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żąda od wykonawcy, który polega na zdolnościach technicznych lub zawodowych lub sytuacji finansowej lub ekonomicznej podmiotów udostępniających zasoby na zasadach określonych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118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przedstawienia w odniesieniu do tych podmiotów informacji w oświadczeniach wymienionych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Rozdziale 15, pkt 3.1 SWZ (załączniki nr 2 i 3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SWZ).</w:t>
      </w:r>
    </w:p>
    <w:p w14:paraId="40E467E2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911"/>
        </w:tabs>
        <w:spacing w:after="0" w:line="256" w:lineRule="exact"/>
        <w:ind w:left="8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Wykonawca, który polega na zdolnościach lub sytuacji podmiotów udostępniających zasoby, składa wraz z ofertą, zobowiązanie podmiotu udostępniającego zasoby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oddania mu do dyspozycji niezbędnych zasobów na potrzeby realizacji danego zamówienia lub inny podmiotowy środek dowodowy potwierdzający, że wykonawca realizując zamówienie, będzie dysponował niezbędnymi zasobami tych podmiotów. Wzór zobowiązania stanowi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6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SWZ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15720D5D" w14:textId="77777777" w:rsidR="002D7AD2" w:rsidRPr="002D7AD2" w:rsidRDefault="002D7AD2" w:rsidP="002D7AD2">
      <w:pPr>
        <w:widowControl w:val="0"/>
        <w:numPr>
          <w:ilvl w:val="1"/>
          <w:numId w:val="26"/>
        </w:numPr>
        <w:tabs>
          <w:tab w:val="left" w:pos="911"/>
        </w:tabs>
        <w:spacing w:after="0" w:line="256" w:lineRule="exact"/>
        <w:ind w:left="86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Zobowiązanie podmiotu udostępniającego zasoby,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118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potwierdza, że stosunek łączący wykonawcę z podmiotami udostępniającymi zasoby gwarantuje rzeczywisty dostęp do tych zasobów oraz określa w szczególności: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53776E78" w14:textId="77777777" w:rsidR="002D7AD2" w:rsidRPr="002D7AD2" w:rsidRDefault="002D7AD2" w:rsidP="002D7AD2">
      <w:pPr>
        <w:widowControl w:val="0"/>
        <w:numPr>
          <w:ilvl w:val="0"/>
          <w:numId w:val="27"/>
        </w:numPr>
        <w:tabs>
          <w:tab w:val="left" w:pos="1815"/>
        </w:tabs>
        <w:spacing w:after="0" w:line="256" w:lineRule="exact"/>
        <w:ind w:left="1840" w:hanging="3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zakres dostępnych wykonawcy zasobów podmiotu udostępniającego zasoby;</w:t>
      </w:r>
    </w:p>
    <w:p w14:paraId="27D5C896" w14:textId="77777777" w:rsidR="002D7AD2" w:rsidRPr="002D7AD2" w:rsidRDefault="002D7AD2" w:rsidP="002D7AD2">
      <w:pPr>
        <w:widowControl w:val="0"/>
        <w:numPr>
          <w:ilvl w:val="0"/>
          <w:numId w:val="27"/>
        </w:numPr>
        <w:tabs>
          <w:tab w:val="left" w:pos="1815"/>
        </w:tabs>
        <w:spacing w:after="0" w:line="259" w:lineRule="exact"/>
        <w:ind w:left="1840" w:hanging="3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sposób i okres udostępnienia wykonawcy i wykorzystania przez niego zasobów podmiotu udostępniającego te zasoby przy wykonywaniu zamówienia;</w:t>
      </w:r>
    </w:p>
    <w:p w14:paraId="4F7CF7E9" w14:textId="77777777" w:rsidR="002D7AD2" w:rsidRPr="002D7AD2" w:rsidRDefault="002D7AD2" w:rsidP="002D7AD2">
      <w:pPr>
        <w:widowControl w:val="0"/>
        <w:numPr>
          <w:ilvl w:val="0"/>
          <w:numId w:val="27"/>
        </w:numPr>
        <w:tabs>
          <w:tab w:val="left" w:pos="1815"/>
        </w:tabs>
        <w:spacing w:after="0" w:line="256" w:lineRule="exact"/>
        <w:ind w:left="1840" w:hanging="3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83F822F" w14:textId="77777777" w:rsidR="002D7AD2" w:rsidRPr="002D7AD2" w:rsidRDefault="002D7AD2" w:rsidP="002D7AD2">
      <w:pPr>
        <w:widowControl w:val="0"/>
        <w:numPr>
          <w:ilvl w:val="1"/>
          <w:numId w:val="27"/>
        </w:numPr>
        <w:tabs>
          <w:tab w:val="left" w:pos="911"/>
        </w:tabs>
        <w:spacing w:after="0" w:line="256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odniesieniu do warunków dotyczących wykształcenia, kwalifikacji zawodowych lub zasoby, jeśli podmioty te wykonają roboty budowlane lub usługi, do realizacji których te zdolności są wymagane,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118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07720511" w14:textId="77777777" w:rsidR="002D7AD2" w:rsidRPr="002D7AD2" w:rsidRDefault="002D7AD2" w:rsidP="002D7AD2">
      <w:pPr>
        <w:widowControl w:val="0"/>
        <w:numPr>
          <w:ilvl w:val="1"/>
          <w:numId w:val="27"/>
        </w:numPr>
        <w:tabs>
          <w:tab w:val="left" w:pos="951"/>
        </w:tabs>
        <w:spacing w:after="0" w:line="256" w:lineRule="exact"/>
        <w:ind w:left="88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112 ust. 2 pkt 3 i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oraz, jeżeli to dotyczy, kryteriów selekcji, a także bada, czy nie zachodzą wobec tego podmiotu podstawy wykluczenia, które zostały przewidziane względem wykonawcy,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119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3C39154C" w14:textId="77777777" w:rsidR="002D7AD2" w:rsidRPr="002D7AD2" w:rsidRDefault="002D7AD2" w:rsidP="002D7AD2">
      <w:pPr>
        <w:widowControl w:val="0"/>
        <w:numPr>
          <w:ilvl w:val="1"/>
          <w:numId w:val="27"/>
        </w:numPr>
        <w:tabs>
          <w:tab w:val="left" w:pos="951"/>
        </w:tabs>
        <w:spacing w:after="0" w:line="256" w:lineRule="exact"/>
        <w:ind w:left="880" w:hanging="40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120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74F2E052" w14:textId="77777777" w:rsidR="002D7AD2" w:rsidRPr="002D7AD2" w:rsidRDefault="002D7AD2" w:rsidP="002D7AD2">
      <w:pPr>
        <w:widowControl w:val="0"/>
        <w:numPr>
          <w:ilvl w:val="1"/>
          <w:numId w:val="27"/>
        </w:numPr>
        <w:tabs>
          <w:tab w:val="left" w:pos="951"/>
        </w:tabs>
        <w:spacing w:after="0" w:line="256" w:lineRule="exact"/>
        <w:ind w:left="88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24949038" w14:textId="77777777" w:rsidR="002D7AD2" w:rsidRPr="002D7AD2" w:rsidRDefault="002D7AD2" w:rsidP="002D7AD2">
      <w:pPr>
        <w:widowControl w:val="0"/>
        <w:numPr>
          <w:ilvl w:val="1"/>
          <w:numId w:val="27"/>
        </w:numPr>
        <w:tabs>
          <w:tab w:val="left" w:pos="951"/>
        </w:tabs>
        <w:spacing w:after="493" w:line="256" w:lineRule="exact"/>
        <w:ind w:left="880" w:hanging="4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726D7381" w14:textId="77777777" w:rsidR="002D7AD2" w:rsidRPr="002D7AD2" w:rsidRDefault="002D7AD2" w:rsidP="002D7AD2">
      <w:pPr>
        <w:widowControl w:val="0"/>
        <w:spacing w:after="28" w:line="240" w:lineRule="exact"/>
        <w:ind w:left="400" w:hanging="40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25.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INFORMACJA O PODMIOTOWYCH ŚRODKACH DOWODOWYCH (ART.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124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USTAWY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PZP (ART. 281 UST. 2 PKT 3 USTAWY PZP)</w:t>
      </w:r>
    </w:p>
    <w:p w14:paraId="6BF520C9" w14:textId="77777777" w:rsidR="002D7AD2" w:rsidRPr="002D7AD2" w:rsidRDefault="002D7AD2" w:rsidP="002D7AD2">
      <w:pPr>
        <w:widowControl w:val="0"/>
        <w:spacing w:after="28" w:line="240" w:lineRule="exact"/>
        <w:ind w:left="400" w:hanging="40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35F7A1DA" w14:textId="77777777" w:rsidR="002D7AD2" w:rsidRPr="002D7AD2" w:rsidRDefault="002D7AD2" w:rsidP="005B001F">
      <w:pPr>
        <w:widowControl w:val="0"/>
        <w:numPr>
          <w:ilvl w:val="0"/>
          <w:numId w:val="50"/>
        </w:numPr>
        <w:tabs>
          <w:tab w:val="left" w:pos="355"/>
        </w:tabs>
        <w:spacing w:after="6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żąda złożenia podmiotowych środków dowodowych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 potwierdzenia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braku podstaw wykluczenia wykonawcy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 udziału w postępowaniu o udzielenie zamówienia publicznego.</w:t>
      </w:r>
    </w:p>
    <w:p w14:paraId="7808F225" w14:textId="77777777" w:rsidR="002D7AD2" w:rsidRPr="002D7AD2" w:rsidRDefault="002D7AD2" w:rsidP="005B001F">
      <w:pPr>
        <w:widowControl w:val="0"/>
        <w:numPr>
          <w:ilvl w:val="0"/>
          <w:numId w:val="50"/>
        </w:numPr>
        <w:tabs>
          <w:tab w:val="left" w:pos="346"/>
        </w:tabs>
        <w:spacing w:after="15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 celu potwierdzenia braku podstaw wykluczenia wykonawcy z udziału w postępowaniu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 udzielenie zamówienia publicznego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[na podstawie art. 108 i 109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],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wezwie wykonawcę, którego oferta została najwyżej oceniona, do złożenia w wyznaczonym terminie, nie krótszym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niż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5 dni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 dnia wezwania, następujących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podmiotowych środków dowodowych,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aktualnych na dzień złożenia tj.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274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]:</w:t>
      </w:r>
    </w:p>
    <w:p w14:paraId="0A3E805D" w14:textId="77777777" w:rsidR="002D7AD2" w:rsidRPr="002D7AD2" w:rsidRDefault="002D7AD2" w:rsidP="005B001F">
      <w:pPr>
        <w:widowControl w:val="0"/>
        <w:numPr>
          <w:ilvl w:val="1"/>
          <w:numId w:val="50"/>
        </w:numPr>
        <w:tabs>
          <w:tab w:val="left" w:pos="873"/>
          <w:tab w:val="left" w:pos="1119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odpisu lub informacji z Krajowego Rejestru sądowego lub z Centralnej Ewidencji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Informacji o Działalności Gospodarczej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w zakresie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109 ust. 1 pkt 4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,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sporządzonych nie wcześniej niż 3 miesiące przed jej złożeniem, jeżeli odrębne przepisy wymagają wpisu do rejestru lub ewidencji</w:t>
      </w:r>
    </w:p>
    <w:p w14:paraId="1ACF1A46" w14:textId="77777777" w:rsidR="002D7AD2" w:rsidRPr="002D7AD2" w:rsidRDefault="002D7AD2" w:rsidP="002D7AD2">
      <w:pPr>
        <w:widowControl w:val="0"/>
        <w:spacing w:after="297" w:line="252" w:lineRule="exact"/>
        <w:ind w:left="8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W przypadku oferty składanej przez wykonawców wspólnie ubiegających się o udzielenie zamówienia, dokument ten składa każdy z wykonawców oddzielnie (jeśli dotyczy).</w:t>
      </w:r>
    </w:p>
    <w:p w14:paraId="162FA289" w14:textId="77777777" w:rsidR="002D7AD2" w:rsidRPr="002D7AD2" w:rsidRDefault="002D7AD2" w:rsidP="005B001F">
      <w:pPr>
        <w:widowControl w:val="0"/>
        <w:numPr>
          <w:ilvl w:val="0"/>
          <w:numId w:val="51"/>
        </w:numPr>
        <w:tabs>
          <w:tab w:val="left" w:pos="1349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wykonawca polega na zdolnościach technicznych lub zawodowych lub sytuacji</w:t>
      </w:r>
    </w:p>
    <w:p w14:paraId="3C7B109A" w14:textId="77777777" w:rsidR="002D7AD2" w:rsidRPr="002D7AD2" w:rsidRDefault="002D7AD2" w:rsidP="002D7AD2">
      <w:pPr>
        <w:widowControl w:val="0"/>
        <w:tabs>
          <w:tab w:val="left" w:pos="2831"/>
          <w:tab w:val="left" w:pos="3140"/>
          <w:tab w:val="left" w:pos="3727"/>
          <w:tab w:val="left" w:pos="4228"/>
          <w:tab w:val="left" w:pos="5067"/>
          <w:tab w:val="left" w:pos="5682"/>
          <w:tab w:val="left" w:pos="7080"/>
          <w:tab w:val="left" w:pos="7752"/>
          <w:tab w:val="left" w:pos="8186"/>
        </w:tabs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finansowej lub ekonomicznej podmiotów udostępniających zasoby na zasadach określonych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118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ab/>
        <w:t>ustawy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ab/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zamawiający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żąda  od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wykonawcy</w:t>
      </w:r>
    </w:p>
    <w:p w14:paraId="5838AB93" w14:textId="77777777" w:rsidR="002D7AD2" w:rsidRPr="002D7AD2" w:rsidRDefault="002D7AD2" w:rsidP="002D7AD2">
      <w:pPr>
        <w:widowControl w:val="0"/>
        <w:tabs>
          <w:tab w:val="left" w:pos="3140"/>
          <w:tab w:val="left" w:pos="3765"/>
          <w:tab w:val="left" w:pos="5407"/>
          <w:tab w:val="left" w:pos="7055"/>
          <w:tab w:val="left" w:pos="8144"/>
        </w:tabs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przedstawienia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wyżej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wymienionych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podmiotowych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środków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dowodowych</w:t>
      </w:r>
    </w:p>
    <w:p w14:paraId="111B191F" w14:textId="77777777" w:rsidR="002D7AD2" w:rsidRPr="002D7AD2" w:rsidRDefault="002D7AD2" w:rsidP="002D7AD2">
      <w:pPr>
        <w:widowControl w:val="0"/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dotyczących tych podmiotów, potwierdzających że nie zachodzą wobec tych podmiotów podstawy wykluczenia z postępowania.</w:t>
      </w:r>
    </w:p>
    <w:p w14:paraId="579F7142" w14:textId="77777777" w:rsidR="002D7AD2" w:rsidRPr="002D7AD2" w:rsidRDefault="002D7AD2" w:rsidP="005B001F">
      <w:pPr>
        <w:widowControl w:val="0"/>
        <w:numPr>
          <w:ilvl w:val="0"/>
          <w:numId w:val="51"/>
        </w:numPr>
        <w:tabs>
          <w:tab w:val="left" w:pos="1349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Jeżeli wykonawca zamierza powierzyć wykonanie części zamówienia podwykonawcy, który nie jest podmiotem udostępniającym zasoby na zasadach określonych w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ab/>
        <w:t>118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ab/>
        <w:t>ustawy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ab/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zamawiający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żąda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od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wykonawcy</w:t>
      </w:r>
    </w:p>
    <w:p w14:paraId="1AC8D742" w14:textId="77777777" w:rsidR="002D7AD2" w:rsidRPr="002D7AD2" w:rsidRDefault="002D7AD2" w:rsidP="002D7AD2">
      <w:pPr>
        <w:widowControl w:val="0"/>
        <w:tabs>
          <w:tab w:val="left" w:pos="3140"/>
          <w:tab w:val="left" w:pos="3761"/>
          <w:tab w:val="left" w:pos="5407"/>
          <w:tab w:val="left" w:pos="7055"/>
          <w:tab w:val="left" w:pos="8144"/>
        </w:tabs>
        <w:spacing w:after="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przedstawienia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wyżej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wymienionych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podmiotowych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środków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ab/>
        <w:t>dowodowych</w:t>
      </w:r>
    </w:p>
    <w:p w14:paraId="25F6B022" w14:textId="77777777" w:rsidR="002D7AD2" w:rsidRPr="002D7AD2" w:rsidRDefault="002D7AD2" w:rsidP="002D7AD2">
      <w:pPr>
        <w:widowControl w:val="0"/>
        <w:spacing w:after="120" w:line="256" w:lineRule="exact"/>
        <w:ind w:left="1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dotyczących tych podwykonawców, potwierdzających że nie zachodzą wobec tych podwykonawców podstawy wykluczenia z postępowania.</w:t>
      </w:r>
    </w:p>
    <w:p w14:paraId="03CFC1D3" w14:textId="77777777" w:rsidR="002D7AD2" w:rsidRPr="002D7AD2" w:rsidRDefault="002D7AD2" w:rsidP="002D7AD2">
      <w:pPr>
        <w:widowControl w:val="0"/>
        <w:spacing w:after="0" w:line="256" w:lineRule="exact"/>
        <w:ind w:left="40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UWAGA:</w:t>
      </w:r>
    </w:p>
    <w:p w14:paraId="544B7B57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998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informuje, że jeżeli jest to niezbędne do zapewnienia odpowiedniego przebiegu postępowania o udzielenie zamówienia, zamawiający może na każdym etapie postępowania, w tym na etapie składania ofert podlegających negocjacjom lub niezwłocznie po ich złożeniu, wezwać wykonawców do złożenia wszystkich lub niektórych podmiotowych środków dowodowych, jeżeli wymagał ich złożenia w ogłoszeniu o zamówieniu lub dokumentach zamówienia, aktualnych na dzień ich złożenia,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274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6EC7A194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998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274 ust.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7B8E96F5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1055"/>
        </w:tabs>
        <w:spacing w:after="12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ustawy z dnia 17 lutego 2005 r. o informatyzacji działalności podmiotów realizujących zadania publiczne,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o ile wykonawca wskazał w oświadczeniu,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125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dane umożliwiające dostęp do tych środków,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274 ust.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2842404C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428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Wykonawca nie jest zobowiązany do złożenia:</w:t>
      </w:r>
    </w:p>
    <w:p w14:paraId="10A970DD" w14:textId="77777777" w:rsidR="002D7AD2" w:rsidRPr="002D7AD2" w:rsidRDefault="002D7AD2" w:rsidP="005B001F">
      <w:pPr>
        <w:widowControl w:val="0"/>
        <w:numPr>
          <w:ilvl w:val="0"/>
          <w:numId w:val="53"/>
        </w:numPr>
        <w:tabs>
          <w:tab w:val="left" w:pos="1080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podmiotowych środków dowodowych, które zamawiający posiada, jeżeli wykonawca wskaże te środki oraz potwierdzi ich prawidłowość i aktualność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127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4F5B8C2D" w14:textId="77777777" w:rsidR="002D7AD2" w:rsidRPr="002D7AD2" w:rsidRDefault="002D7AD2" w:rsidP="005B001F">
      <w:pPr>
        <w:widowControl w:val="0"/>
        <w:numPr>
          <w:ilvl w:val="0"/>
          <w:numId w:val="53"/>
        </w:numPr>
        <w:tabs>
          <w:tab w:val="left" w:pos="109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odpisu lub informacji z Krajowego Rejestru Sądowego bądź Centralnej Ewidencji i Informacji o Działalności Gospodarczej jeżeli zamawiający może je uzyskać za pomocą bezpłatnych i ogólnodostępnych baz danych, o ile wykonawca dostarczył dane umożliwiające dostęp do tych dokumentów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[§13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 o którym mowa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128 ust. 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].</w:t>
      </w:r>
    </w:p>
    <w:p w14:paraId="061D758A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428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wskazania przez wykonawcę dostępności podmiotowych środków dowodowych lub dokumentów,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§13 ust. 1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o którym mowa w art. 128 ust. 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 w14:paraId="3332E4C8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428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Podmiotowe środki dowodowe oraz inne dokumenty lub oświadczenia, o których mowa w ww. rozporządzeniu, składa się w formie elektronicznej, w postaci elektronicznej opatrzonej podpisem zaufanym lub podpisem osobistym, w formie pisemnej lub w formie dokumentowej, w zakresie i w sposób określony w przepisach wydanych na podstawie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70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427FA898" w14:textId="77777777" w:rsidR="002D7AD2" w:rsidRPr="002D7AD2" w:rsidRDefault="002D7AD2" w:rsidP="005B001F">
      <w:pPr>
        <w:widowControl w:val="0"/>
        <w:numPr>
          <w:ilvl w:val="0"/>
          <w:numId w:val="52"/>
        </w:numPr>
        <w:tabs>
          <w:tab w:val="left" w:pos="428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Dokumenty potwierdzające braku podstaw wykluczenia wykonawcy mającego siedzibę lub miejsce zamieszkania poza terytorium Rzeczpospolitej Polskiej:</w:t>
      </w:r>
    </w:p>
    <w:p w14:paraId="3673A430" w14:textId="77777777" w:rsidR="002D7AD2" w:rsidRPr="002D7AD2" w:rsidRDefault="002D7AD2" w:rsidP="005B001F">
      <w:pPr>
        <w:widowControl w:val="0"/>
        <w:numPr>
          <w:ilvl w:val="1"/>
          <w:numId w:val="52"/>
        </w:numPr>
        <w:tabs>
          <w:tab w:val="left" w:pos="93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Zamiast:</w:t>
      </w:r>
    </w:p>
    <w:p w14:paraId="0D6E9E88" w14:textId="77777777" w:rsidR="002D7AD2" w:rsidRPr="002D7AD2" w:rsidRDefault="002D7AD2" w:rsidP="005B001F">
      <w:pPr>
        <w:widowControl w:val="0"/>
        <w:numPr>
          <w:ilvl w:val="2"/>
          <w:numId w:val="52"/>
        </w:numPr>
        <w:tabs>
          <w:tab w:val="left" w:pos="151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odpisu albo informacji z Krajowego Rejestru Sądowego lub z Centralnej Ewidencji i Informacji o Działalności Gospodarczej, o których mowa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Rozdziale 25 ust. 3 pkt 3.1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SWZ - składa dokument lub dokumenty wystawione w kraju, w którym wykonawca ma siedzibę lub miejsce zamieszkania,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>potwierdzające odpowiednio, że:</w:t>
      </w:r>
    </w:p>
    <w:p w14:paraId="67C479C2" w14:textId="77777777" w:rsidR="002D7AD2" w:rsidRPr="002D7AD2" w:rsidRDefault="002D7AD2" w:rsidP="005B001F">
      <w:pPr>
        <w:widowControl w:val="0"/>
        <w:numPr>
          <w:ilvl w:val="0"/>
          <w:numId w:val="54"/>
        </w:numPr>
        <w:tabs>
          <w:tab w:val="left" w:pos="2107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 naruszył obowiązków dotyczących płatności podatków, opłat, lub składek na ubezpieczenie społeczne lub zdrowotne,</w:t>
      </w:r>
    </w:p>
    <w:p w14:paraId="777FE3B6" w14:textId="77777777" w:rsidR="002D7AD2" w:rsidRPr="002D7AD2" w:rsidRDefault="002D7AD2" w:rsidP="005B001F">
      <w:pPr>
        <w:widowControl w:val="0"/>
        <w:numPr>
          <w:ilvl w:val="0"/>
          <w:numId w:val="54"/>
        </w:numPr>
        <w:tabs>
          <w:tab w:val="left" w:pos="2107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004FADF7" w14:textId="77777777" w:rsidR="002D7AD2" w:rsidRPr="002D7AD2" w:rsidRDefault="002D7AD2" w:rsidP="002D7AD2">
      <w:pPr>
        <w:widowControl w:val="0"/>
        <w:spacing w:after="120" w:line="256" w:lineRule="exact"/>
        <w:ind w:left="174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Dokument ten, powinien być wystawiony nie wcześniej niż 3 miesiące przed jego złożeniem.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[§3 ust. 2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o którym mowa w art. 128 ust. 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0BD17F20" w14:textId="77777777" w:rsidR="002D7AD2" w:rsidRPr="002D7AD2" w:rsidRDefault="002D7AD2" w:rsidP="005B001F">
      <w:pPr>
        <w:widowControl w:val="0"/>
        <w:numPr>
          <w:ilvl w:val="1"/>
          <w:numId w:val="52"/>
        </w:numPr>
        <w:tabs>
          <w:tab w:val="left" w:pos="93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w kraju, w którym wykonawca ma siedzibę lub miejsce zamieszkania, nie wydaje się dokumentów,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§3 ust. 1 rozporządzenia Ministra Rozwoju, Pracy i Technologii z dnia 23.12.2020 r. w sprawie podmiotowych środków dowodowych oraz innych dokumentów lub oświadczeń, jakich może żądać zamawiający od wykonawcy,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lub gdy dokumenty te nie odnoszą się do wszystkich przypadków,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108 ust. 1 pkt 1, 2 i 4, art. 109 ust. 1 pkt 1, 2 lit. a i b oraz pkt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administracyjnym, notariuszem, organem samorządu zawodowego lub gospodarczego, właściwym ze względu na siedzibę lub miejsce zamieszkania wykonawcy. Przepis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§3 ust 2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o którym mowa w art. 128 ust 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stosuje się.</w:t>
      </w:r>
    </w:p>
    <w:p w14:paraId="7F06B069" w14:textId="77777777" w:rsidR="002D7AD2" w:rsidRPr="002D7AD2" w:rsidRDefault="002D7AD2" w:rsidP="005B001F">
      <w:pPr>
        <w:widowControl w:val="0"/>
        <w:numPr>
          <w:ilvl w:val="1"/>
          <w:numId w:val="52"/>
        </w:numPr>
        <w:tabs>
          <w:tab w:val="left" w:pos="931"/>
        </w:tabs>
        <w:spacing w:after="32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celu potwierdzenia braku podstawy wykluczenia z postępowania, o której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 109 ust 1 pkt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zamawiający może żądać dodatkowego dokumentu wystawionego w kraju, w którym wykonawca ma miejsce zamieszkania lub siedzibę, potwierdzającego, że wykonawca nie naruszył obowiązków dotyczących płatności podatków, opłat, lub składek na ubezpieczenie społeczne lub zdrowotne. Przepisy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§3 ust 2 i 3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rozp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 o którym mowa w art 128 ust 6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stosuje się.</w:t>
      </w:r>
    </w:p>
    <w:p w14:paraId="3EAAA6CB" w14:textId="77777777" w:rsidR="002D7AD2" w:rsidRPr="002D7AD2" w:rsidRDefault="002D7AD2" w:rsidP="002D7AD2">
      <w:pPr>
        <w:widowControl w:val="0"/>
        <w:spacing w:after="28" w:line="240" w:lineRule="exact"/>
        <w:ind w:left="400" w:hanging="40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33CD91A3" w14:textId="77777777" w:rsidR="002D7AD2" w:rsidRPr="002D7AD2" w:rsidRDefault="002D7AD2" w:rsidP="002D7AD2">
      <w:pPr>
        <w:widowControl w:val="0"/>
        <w:spacing w:after="158" w:line="306" w:lineRule="exact"/>
        <w:jc w:val="both"/>
        <w:rPr>
          <w:rFonts w:ascii="Times New Roman" w:eastAsia="Calibri" w:hAnsi="Times New Roman" w:cs="Times New Roman"/>
          <w:b/>
          <w:bCs/>
          <w:smallCaps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Rozdział 26.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WYMAGANIA W ZAKRESIE ZATRUDNIENIA NA PODSTAWIE STOSUNKU PRACY, W OKOLICZNOŚCIACH. O KTÓRYCH MOWA WART.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95 USTAWY PZP </w:t>
      </w:r>
      <w:r w:rsidRPr="002D7AD2">
        <w:rPr>
          <w:rFonts w:ascii="Times New Roman" w:eastAsia="Calibri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(ART.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281 </w:t>
      </w:r>
      <w:r w:rsidRPr="002D7AD2">
        <w:rPr>
          <w:rFonts w:ascii="Times New Roman" w:eastAsia="Calibri" w:hAnsi="Times New Roman" w:cs="Times New Roman"/>
          <w:b/>
          <w:bCs/>
          <w:smallCaps/>
          <w:color w:val="000000"/>
          <w:u w:val="single"/>
          <w:lang w:eastAsia="pl-PL" w:bidi="pl-PL"/>
        </w:rPr>
        <w:t xml:space="preserve">UST. 2 PKT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7 </w:t>
      </w:r>
      <w:r w:rsidRPr="002D7AD2">
        <w:rPr>
          <w:rFonts w:ascii="Times New Roman" w:eastAsia="Calibri" w:hAnsi="Times New Roman" w:cs="Times New Roman"/>
          <w:b/>
          <w:bCs/>
          <w:smallCaps/>
          <w:color w:val="000000"/>
          <w:u w:val="single"/>
          <w:lang w:eastAsia="pl-PL" w:bidi="pl-PL"/>
        </w:rPr>
        <w:t>USTAWY PZP)</w:t>
      </w:r>
    </w:p>
    <w:p w14:paraId="7058F686" w14:textId="77777777" w:rsidR="002D7AD2" w:rsidRPr="002D7AD2" w:rsidRDefault="002D7AD2" w:rsidP="002D7AD2">
      <w:pPr>
        <w:widowControl w:val="0"/>
        <w:spacing w:after="38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dotyczy.</w:t>
      </w:r>
    </w:p>
    <w:p w14:paraId="1FF66A7E" w14:textId="77777777" w:rsidR="002D7AD2" w:rsidRPr="002D7AD2" w:rsidRDefault="002D7AD2" w:rsidP="002D7AD2">
      <w:pPr>
        <w:widowControl w:val="0"/>
        <w:spacing w:after="4" w:line="240" w:lineRule="exact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</w:pPr>
    </w:p>
    <w:p w14:paraId="4B602855" w14:textId="77777777" w:rsidR="002D7AD2" w:rsidRPr="002D7AD2" w:rsidRDefault="002D7AD2" w:rsidP="002D7AD2">
      <w:pPr>
        <w:widowControl w:val="0"/>
        <w:spacing w:after="4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27.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WYMAGANIA W ZAKRESIE ZATRUDNIENIA OSÓB, O KTÓRYCH MOWA WART.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96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UST.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2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PKT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2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USTAWYPZP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FART. 281 UST. 2 PKT 8 USTAWY PZP)</w:t>
      </w:r>
    </w:p>
    <w:p w14:paraId="42F82670" w14:textId="77777777" w:rsidR="002D7AD2" w:rsidRPr="002D7AD2" w:rsidRDefault="002D7AD2" w:rsidP="002D7AD2">
      <w:pPr>
        <w:widowControl w:val="0"/>
        <w:spacing w:after="38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</w:pPr>
    </w:p>
    <w:p w14:paraId="44E75D32" w14:textId="77777777" w:rsidR="002D7AD2" w:rsidRPr="002D7AD2" w:rsidRDefault="002D7AD2" w:rsidP="002D7AD2">
      <w:pPr>
        <w:widowControl w:val="0"/>
        <w:spacing w:after="38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dotyczy.</w:t>
      </w:r>
    </w:p>
    <w:p w14:paraId="7AEF1E14" w14:textId="77777777" w:rsidR="002D7AD2" w:rsidRPr="002D7AD2" w:rsidRDefault="002D7AD2" w:rsidP="002D7AD2">
      <w:pPr>
        <w:widowControl w:val="0"/>
        <w:spacing w:after="14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28.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O ZASTRZEŻENIU MOŻLIWOŚCI UBIEGANIA SIĘ O UDZIELENIE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ZAMÓWIENIA WYŁĄCZNIE PRZEZ WYKONAWCÓW, O KTÓRYCH MOWA W ART.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94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USTAWY PZP (ART. 281 UST. 2 PKT 9 USTAWY PZP)</w:t>
      </w:r>
    </w:p>
    <w:p w14:paraId="4261DA14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</w:pPr>
    </w:p>
    <w:p w14:paraId="3EF81200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dotyczy.</w:t>
      </w:r>
    </w:p>
    <w:p w14:paraId="4DD75095" w14:textId="77777777" w:rsidR="002D7AD2" w:rsidRPr="002D7AD2" w:rsidRDefault="002D7AD2" w:rsidP="002D7AD2">
      <w:pPr>
        <w:widowControl w:val="0"/>
        <w:spacing w:after="341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zastrzeg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możliwości ubiegania się o udzielenie zamówienia wyłącznie przez wykonawców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94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583B4203" w14:textId="77777777" w:rsidR="002D7AD2" w:rsidRPr="002D7AD2" w:rsidRDefault="002D7AD2" w:rsidP="002D7AD2">
      <w:pPr>
        <w:widowControl w:val="0"/>
        <w:spacing w:after="0" w:line="504" w:lineRule="exact"/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29.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WYMAGANIA DOTYCZĄCE WADIUM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(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ART.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281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UST. 2 PKT IO USTAWY PZP)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 </w:t>
      </w:r>
    </w:p>
    <w:p w14:paraId="74605DC7" w14:textId="77777777" w:rsidR="002D7AD2" w:rsidRPr="002D7AD2" w:rsidRDefault="002D7AD2" w:rsidP="002D7AD2">
      <w:pPr>
        <w:widowControl w:val="0"/>
        <w:spacing w:after="0" w:line="504" w:lineRule="exact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wymag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wniesienia wadium.</w:t>
      </w:r>
    </w:p>
    <w:p w14:paraId="2FFAA2B1" w14:textId="77777777" w:rsidR="002D7AD2" w:rsidRPr="002D7AD2" w:rsidRDefault="002D7AD2" w:rsidP="002D7AD2">
      <w:pPr>
        <w:widowControl w:val="0"/>
        <w:spacing w:after="0" w:line="504" w:lineRule="exact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</w:p>
    <w:p w14:paraId="3D401C78" w14:textId="77777777" w:rsidR="002D7AD2" w:rsidRPr="002D7AD2" w:rsidRDefault="002D7AD2" w:rsidP="002D7AD2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30.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INFORMACJE O PRZEWIDYWANYCH ZAMÓWIENIACH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O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KTÓRYCH MOWA W ART.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214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UST.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1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PKT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7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1 8 USTAWY PZP. JEŻELI ZAMAWIAJĄCY PRZEWIDUJE UDZIELENIE TAKICH ZAMÓWIEŃ (ART. 281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UST. 2 PKT 11 USTAWY PZP)</w:t>
      </w:r>
    </w:p>
    <w:p w14:paraId="5F90FBF6" w14:textId="77777777" w:rsidR="002D7AD2" w:rsidRPr="002D7AD2" w:rsidRDefault="002D7AD2" w:rsidP="002D7AD2">
      <w:pPr>
        <w:widowControl w:val="0"/>
        <w:spacing w:after="0" w:line="252" w:lineRule="exact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581EFA70" w14:textId="77777777" w:rsidR="002D7AD2" w:rsidRPr="002D7AD2" w:rsidRDefault="002D7AD2" w:rsidP="002D7AD2">
      <w:pPr>
        <w:widowControl w:val="0"/>
        <w:spacing w:after="0" w:line="252" w:lineRule="exact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możliwości udzielenia zamówień w trybie z wolnej ręki,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214 ust. 1 pkt 7 i 8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377A6E02" w14:textId="77777777" w:rsidR="002D7AD2" w:rsidRPr="002D7AD2" w:rsidRDefault="002D7AD2" w:rsidP="002D7AD2">
      <w:pPr>
        <w:widowControl w:val="0"/>
        <w:spacing w:after="0" w:line="252" w:lineRule="exact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6EDB1BF7" w14:textId="77777777" w:rsidR="002D7AD2" w:rsidRPr="002D7AD2" w:rsidRDefault="002D7AD2" w:rsidP="002D7AD2">
      <w:pPr>
        <w:widowControl w:val="0"/>
        <w:spacing w:after="11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31.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DOTYCZĄCE PRZEPROWADZENIA PRZEZ WYKONAWCĘ </w:t>
      </w:r>
      <w:proofErr w:type="spellStart"/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WIZjI</w:t>
      </w:r>
      <w:proofErr w:type="spellEnd"/>
    </w:p>
    <w:p w14:paraId="66CCB961" w14:textId="77777777" w:rsidR="002D7AD2" w:rsidRPr="002D7AD2" w:rsidRDefault="002D7AD2" w:rsidP="002D7AD2">
      <w:pPr>
        <w:widowControl w:val="0"/>
        <w:spacing w:after="220" w:line="30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LOKALNE! LUB SPRAWDZENIA PRZEZ NIEGO DOKUMENTÓW NIEZBĘDNYCH DO REALIZACJI ZAMÓWIENIA. O KTÓRYCH MOWA W ART. 131 UST. 2 USTAWY PZP. IEŻELI ZAMAWIAJĄCY PRZEWIDUJE MOŻLIWOŚĆ ALBO WYMAGA ZŁOŻENIA OFERTY PO ODBYCIU WIZJI LOKALNEJ LUB SPRAWDZENIU TYCH DOKUMENTÓW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2 PKT 12 USTAWY PZP)</w:t>
      </w:r>
    </w:p>
    <w:p w14:paraId="56F0B8BF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wymag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odbycia przez wykonawców wizji lokalnej.</w:t>
      </w:r>
    </w:p>
    <w:p w14:paraId="6BEC508D" w14:textId="77777777" w:rsidR="002D7AD2" w:rsidRPr="002D7AD2" w:rsidRDefault="002D7AD2" w:rsidP="002D7AD2">
      <w:pPr>
        <w:widowControl w:val="0"/>
        <w:spacing w:after="493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wymag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sprawdzenia przez wykonawcę dokumentów niezbędnych do realizacji zamówienia dostępnych na miejscu u zamawiającego.</w:t>
      </w:r>
    </w:p>
    <w:p w14:paraId="63DB10E7" w14:textId="77777777" w:rsidR="002D7AD2" w:rsidRPr="002D7AD2" w:rsidRDefault="002D7AD2" w:rsidP="002D7AD2">
      <w:pPr>
        <w:widowControl w:val="0"/>
        <w:spacing w:after="3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32.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INFORMACJE DOTYCZĄCE WALUT OBCYCH, W IAKICH MOGĄ BYĆ PROWADZONE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ROZLICZENIA MIEDZY ZAMAWIAJĄCYM A WYKONAWCĄ. JEŻELI ZAMAWIAJĄCY PRZEWIDUJE ROZLICZENIA W WALUTACH OBCYCH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2 PKT 13 USTAWY PZP)</w:t>
      </w:r>
    </w:p>
    <w:p w14:paraId="66246C78" w14:textId="77777777" w:rsidR="002D7AD2" w:rsidRPr="002D7AD2" w:rsidRDefault="002D7AD2" w:rsidP="005B001F">
      <w:pPr>
        <w:widowControl w:val="0"/>
        <w:numPr>
          <w:ilvl w:val="0"/>
          <w:numId w:val="28"/>
        </w:numPr>
        <w:tabs>
          <w:tab w:val="left" w:pos="350"/>
        </w:tabs>
        <w:spacing w:after="0" w:line="25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możliwości prowadzenia rozliczeń w walutach obcych.</w:t>
      </w:r>
    </w:p>
    <w:p w14:paraId="1E622FC8" w14:textId="77777777" w:rsidR="002D7AD2" w:rsidRPr="002D7AD2" w:rsidRDefault="002D7AD2" w:rsidP="005B001F">
      <w:pPr>
        <w:widowControl w:val="0"/>
        <w:numPr>
          <w:ilvl w:val="0"/>
          <w:numId w:val="28"/>
        </w:numPr>
        <w:tabs>
          <w:tab w:val="left" w:pos="358"/>
        </w:tabs>
        <w:spacing w:after="490" w:line="252" w:lineRule="exact"/>
        <w:ind w:left="440" w:hanging="44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Wszelkie rozliczenia między wykonawcą a zamawiającym będą prowadzone wyłącznie w złotych polskich (PLN).</w:t>
      </w:r>
    </w:p>
    <w:p w14:paraId="37CFCC9F" w14:textId="77777777" w:rsidR="002D7AD2" w:rsidRPr="002D7AD2" w:rsidRDefault="002D7AD2" w:rsidP="002D7AD2">
      <w:pPr>
        <w:widowControl w:val="0"/>
        <w:spacing w:after="98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33.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INFORMACJE DOTYCZĄCE ZWROTU KOSZTÓW UDZIAŁU W POSTĘPOWANIU.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JEŻELI ZAMAWIAJĄCY PRZEWIDUIE ICH ZWROT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2 PKT 14 USTAWY PZP)</w:t>
      </w:r>
    </w:p>
    <w:p w14:paraId="39E9B5BF" w14:textId="77777777" w:rsidR="002D7AD2" w:rsidRPr="002D7AD2" w:rsidRDefault="002D7AD2" w:rsidP="002D7AD2">
      <w:pPr>
        <w:widowControl w:val="0"/>
        <w:spacing w:after="440" w:line="252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zwrotu kosztów udziału w niniejszym postępowaniu o udzielenie zamówienia publicznego z zastrzeżeniem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 261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.</w:t>
      </w:r>
    </w:p>
    <w:p w14:paraId="55EE2CE3" w14:textId="77777777" w:rsidR="002D7AD2" w:rsidRPr="002D7AD2" w:rsidRDefault="002D7AD2" w:rsidP="002D7AD2">
      <w:pPr>
        <w:widowControl w:val="0"/>
        <w:spacing w:after="0" w:line="302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34.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INFORMACJE O OBOWIĄZKU OSOBISTEGO WYKONANIA PRZEZ WYKONAWCĘ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KLUCZOWYCH ZADAŃ. JEŻELI ZAMAWIAJĄCY DOKONUIE TAKIEGO ZASTRZEŻENIA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 xml:space="preserve">ART. 60 I ART. 121 USTAWY PZP </w:t>
      </w:r>
      <w:r w:rsidRPr="002D7AD2">
        <w:rPr>
          <w:rFonts w:ascii="Times New Roman" w:eastAsia="Palatino Linotype" w:hAnsi="Times New Roman" w:cs="Times New Roman"/>
          <w:b/>
          <w:bCs/>
          <w:smallCaps/>
          <w:color w:val="000000"/>
          <w:u w:val="single"/>
          <w:lang w:eastAsia="pl-PL" w:bidi="pl-PL"/>
        </w:rPr>
        <w:t>(ART. 281 UST. 2 PKT 15 USTAWY PZP)</w:t>
      </w:r>
    </w:p>
    <w:p w14:paraId="2D3CEBC3" w14:textId="77777777" w:rsidR="002D7AD2" w:rsidRPr="002D7AD2" w:rsidRDefault="002D7AD2" w:rsidP="005B001F">
      <w:pPr>
        <w:widowControl w:val="0"/>
        <w:numPr>
          <w:ilvl w:val="0"/>
          <w:numId w:val="29"/>
        </w:numPr>
        <w:tabs>
          <w:tab w:val="left" w:pos="350"/>
        </w:tabs>
        <w:spacing w:after="0" w:line="259" w:lineRule="exact"/>
        <w:ind w:left="440" w:hanging="44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Informacje o obowiązku osobistego wykonania zamówienia przez poszczególnych wykonawców wspólnie ubiegających się o zamówienie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 60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].:</w:t>
      </w:r>
    </w:p>
    <w:p w14:paraId="152D75E1" w14:textId="77777777" w:rsidR="002D7AD2" w:rsidRPr="002D7AD2" w:rsidRDefault="002D7AD2" w:rsidP="005B001F">
      <w:pPr>
        <w:widowControl w:val="0"/>
        <w:numPr>
          <w:ilvl w:val="1"/>
          <w:numId w:val="29"/>
        </w:numPr>
        <w:tabs>
          <w:tab w:val="left" w:pos="964"/>
        </w:tabs>
        <w:spacing w:after="120" w:line="256" w:lineRule="exact"/>
        <w:ind w:left="8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zastrzeg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obowiązku osobistego wykonania przez poszczególnych wykonawców wspólnie ubiegających się o udzielenie zamówienia kluczowych zadań dotyczących zamówień .</w:t>
      </w:r>
    </w:p>
    <w:p w14:paraId="0C0FEAA5" w14:textId="77777777" w:rsidR="002D7AD2" w:rsidRPr="002D7AD2" w:rsidRDefault="002D7AD2" w:rsidP="005B001F">
      <w:pPr>
        <w:widowControl w:val="0"/>
        <w:numPr>
          <w:ilvl w:val="0"/>
          <w:numId w:val="29"/>
        </w:numPr>
        <w:tabs>
          <w:tab w:val="left" w:pos="355"/>
        </w:tabs>
        <w:spacing w:after="0" w:line="256" w:lineRule="exact"/>
        <w:ind w:left="440" w:hanging="440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Informacje o zastrzeżeniu obowiązku osobistego wykonania przez wykonawcę kluczowych zadań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121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].:</w:t>
      </w:r>
    </w:p>
    <w:p w14:paraId="59A96E5E" w14:textId="77777777" w:rsidR="002D7AD2" w:rsidRPr="002D7AD2" w:rsidRDefault="002D7AD2" w:rsidP="005B001F">
      <w:pPr>
        <w:widowControl w:val="0"/>
        <w:numPr>
          <w:ilvl w:val="1"/>
          <w:numId w:val="29"/>
        </w:numPr>
        <w:tabs>
          <w:tab w:val="left" w:pos="975"/>
        </w:tabs>
        <w:spacing w:after="493" w:line="256" w:lineRule="exact"/>
        <w:ind w:left="88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zastrzeg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obowiązku osobistego wykonania przez wykonawcę kluczowych zadań dotyczących zamówień.</w:t>
      </w:r>
    </w:p>
    <w:p w14:paraId="53FBEF5A" w14:textId="77777777" w:rsidR="002D7AD2" w:rsidRPr="002D7AD2" w:rsidRDefault="002D7AD2" w:rsidP="002D7AD2">
      <w:pPr>
        <w:widowControl w:val="0"/>
        <w:spacing w:after="66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35.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MAKSYMALNA LICZBA WYKONAWCÓW, Z KTÓRYMI ZAMAWIAJĄCY ZAWRZE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UMOWĘ RAMOWA. JEŻELI ZAMAWIAJĄCY PRZEWIDUIE ZAWARCIE UMOWY RAMOWEJ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2 PKT 16 USTAWY PZP)</w:t>
      </w:r>
    </w:p>
    <w:p w14:paraId="031A3C6C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208C9DDA" w14:textId="77777777" w:rsidR="002D7AD2" w:rsidRPr="002D7AD2" w:rsidRDefault="002D7AD2" w:rsidP="002D7AD2">
      <w:pPr>
        <w:widowControl w:val="0"/>
        <w:spacing w:after="0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  zawarcia umowy ramowej</w:t>
      </w:r>
    </w:p>
    <w:p w14:paraId="4D908AE4" w14:textId="77777777" w:rsidR="002D7AD2" w:rsidRPr="002D7AD2" w:rsidRDefault="002D7AD2" w:rsidP="002D7AD2">
      <w:pPr>
        <w:widowControl w:val="0"/>
        <w:spacing w:after="0" w:line="240" w:lineRule="exact"/>
        <w:ind w:left="440" w:hanging="440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</w:pPr>
    </w:p>
    <w:p w14:paraId="3D2D1D60" w14:textId="77777777" w:rsidR="002D7AD2" w:rsidRPr="002D7AD2" w:rsidRDefault="002D7AD2" w:rsidP="002D7AD2">
      <w:pPr>
        <w:widowControl w:val="0"/>
        <w:spacing w:after="0" w:line="240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36.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INFORMACJE O PRZEWIDYWANYM WYBORZE NAJKORZYSTNIEJSZEJ OFERTY Z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ZASTOSOWANIEM AUKCH ELEKTRONICZNE! WRAZ Z INFORMACTAMI, O KTÓRYCH MOWA W ART. 230 USTAWY PZP. FEŻELI ZAMAWIAIĄCY PRZEWIDUIE AUKCIĘ ELEKTRONICZNĄ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(ART. 281 UST. 2 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PKT 17 USTAWY PZP)</w:t>
      </w:r>
    </w:p>
    <w:p w14:paraId="06CCCFD5" w14:textId="77777777" w:rsidR="002D7AD2" w:rsidRPr="002D7AD2" w:rsidRDefault="002D7AD2" w:rsidP="002D7AD2">
      <w:pPr>
        <w:widowControl w:val="0"/>
        <w:spacing w:after="0" w:line="240" w:lineRule="exact"/>
        <w:ind w:left="440" w:hanging="44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</w:p>
    <w:p w14:paraId="7A4DDDB1" w14:textId="77777777" w:rsidR="002D7AD2" w:rsidRPr="002D7AD2" w:rsidRDefault="002D7AD2" w:rsidP="002D7AD2">
      <w:pPr>
        <w:widowControl w:val="0"/>
        <w:spacing w:after="446" w:line="259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wyboru najkorzystniejszej oferty z zastosowaniem aukcji elektronicznej.</w:t>
      </w:r>
    </w:p>
    <w:p w14:paraId="183EBBCD" w14:textId="77777777" w:rsidR="002D7AD2" w:rsidRPr="002D7AD2" w:rsidRDefault="002D7AD2" w:rsidP="002D7AD2">
      <w:pPr>
        <w:widowControl w:val="0"/>
        <w:spacing w:after="0" w:line="302" w:lineRule="exact"/>
        <w:ind w:left="440" w:hanging="44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lastRenderedPageBreak/>
        <w:t>Rozdział 37.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WYMÓG LUB MOŻLIWOŚĆ ZŁOŻENIA OFERT W POSTACI KATALOGÓW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ELEKTRONICZNYCH LUB DOŁĄCZENIA KATALOGÓW ELEKTRONICZNYCH DO OFERTY. W SYTUACII OKREŚLONE! W ART. 93 USTAWY PZP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>(ART. 281 UST. 2 PKT 18 USTAWYPZP)</w:t>
      </w:r>
    </w:p>
    <w:p w14:paraId="39B75B8C" w14:textId="77777777" w:rsidR="002D7AD2" w:rsidRPr="002D7AD2" w:rsidRDefault="002D7AD2" w:rsidP="005B001F">
      <w:pPr>
        <w:widowControl w:val="0"/>
        <w:numPr>
          <w:ilvl w:val="0"/>
          <w:numId w:val="30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wymag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dołączenia katalogu elektronicznego do składanej oferty,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 93 ust 1 pkt3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A3FECEA" w14:textId="77777777" w:rsidR="002D7AD2" w:rsidRPr="002D7AD2" w:rsidRDefault="002D7AD2" w:rsidP="005B001F">
      <w:pPr>
        <w:widowControl w:val="0"/>
        <w:numPr>
          <w:ilvl w:val="0"/>
          <w:numId w:val="30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dopuszcza możliwość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dołączenia katalogu elektronicznego do składanej oferty.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93 ust 1 pkt3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1170ABCC" w14:textId="77777777" w:rsidR="002D7AD2" w:rsidRPr="002D7AD2" w:rsidRDefault="002D7AD2" w:rsidP="005B001F">
      <w:pPr>
        <w:widowControl w:val="0"/>
        <w:numPr>
          <w:ilvl w:val="0"/>
          <w:numId w:val="30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Przez katalog elektroniczny,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93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należy rozumieć wykaz zamawianych produktów, robót budowlanych lub usług sporządzony przez wykonawcę zgodnie z opisem przedmiotu zamówienia oraz w formacie nadającym się do zautomatyzowanego przetwarzania danych. Katalog elektroniczny może w szczególności zawierać opisy i zdjęcia produktów, robót budowlanych lub usług oraz informacje ocenach,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93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2A7B5BF8" w14:textId="77777777" w:rsidR="002D7AD2" w:rsidRPr="002D7AD2" w:rsidRDefault="002D7AD2" w:rsidP="005B001F">
      <w:pPr>
        <w:widowControl w:val="0"/>
        <w:numPr>
          <w:ilvl w:val="0"/>
          <w:numId w:val="30"/>
        </w:numPr>
        <w:tabs>
          <w:tab w:val="left" w:pos="402"/>
        </w:tabs>
        <w:spacing w:after="493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 ofert składanych w postaci katalogu elektronicznego mogą być załączone dokumenty lub oświadczenia uzupełniające ofertę,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93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59840F09" w14:textId="77777777" w:rsidR="002D7AD2" w:rsidRPr="002D7AD2" w:rsidRDefault="002D7AD2" w:rsidP="002D7AD2">
      <w:pPr>
        <w:widowControl w:val="0"/>
        <w:spacing w:after="28" w:line="240" w:lineRule="exact"/>
        <w:ind w:left="440" w:hanging="440"/>
        <w:jc w:val="both"/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>Rozdział 38.</w:t>
      </w: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/NFORMACIE DOTYCZĄCE ZABEZPIECZENIA NALEŻYTEGO WYKONANIA UMOWY.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u w:val="single"/>
          <w:lang w:eastAsia="pl-PL" w:bidi="pl-PL"/>
        </w:rPr>
        <w:t>IEŻELI ZAMAWIAIĄCY IE PRZEWIDUIE (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 xml:space="preserve">ART. 281 </w:t>
      </w:r>
      <w:r w:rsidRPr="002D7AD2">
        <w:rPr>
          <w:rFonts w:ascii="Times New Roman" w:eastAsia="Palatino Linotype" w:hAnsi="Times New Roman" w:cs="Times New Roman"/>
          <w:b/>
          <w:bCs/>
          <w:smallCaps/>
          <w:color w:val="000000"/>
          <w:u w:val="single"/>
          <w:lang w:eastAsia="pl-PL" w:bidi="pl-PL"/>
        </w:rPr>
        <w:t>UST. 2 PKT 19 USTAWY PZP)</w:t>
      </w:r>
    </w:p>
    <w:p w14:paraId="3A41B339" w14:textId="77777777" w:rsidR="002D7AD2" w:rsidRPr="002D7AD2" w:rsidRDefault="002D7AD2" w:rsidP="002D7AD2">
      <w:pPr>
        <w:widowControl w:val="0"/>
        <w:spacing w:after="500" w:line="210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05855B37" w14:textId="77777777" w:rsidR="002D7AD2" w:rsidRPr="002D7AD2" w:rsidRDefault="002D7AD2" w:rsidP="002D7AD2">
      <w:pPr>
        <w:widowControl w:val="0"/>
        <w:spacing w:after="500" w:line="210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wymag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a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wniesienia zabezpieczenia należytego wykonania umowy.</w:t>
      </w:r>
    </w:p>
    <w:p w14:paraId="680907B9" w14:textId="77777777" w:rsidR="002D7AD2" w:rsidRPr="002D7AD2" w:rsidRDefault="002D7AD2" w:rsidP="002D7AD2">
      <w:pPr>
        <w:widowControl w:val="0"/>
        <w:spacing w:after="214" w:line="240" w:lineRule="exact"/>
        <w:ind w:left="440" w:hanging="44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</w:t>
      </w:r>
      <w:r w:rsidRPr="002D7AD2">
        <w:rPr>
          <w:rFonts w:ascii="Times New Roman" w:eastAsia="Palatino Linotype" w:hAnsi="Times New Roman" w:cs="Times New Roman"/>
          <w:i/>
          <w:iCs/>
          <w:smallCaps/>
          <w:color w:val="000000"/>
          <w:u w:val="single"/>
          <w:lang w:eastAsia="pl-PL" w:bidi="pl-PL"/>
        </w:rPr>
        <w:t xml:space="preserve">39.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OPIS SPOSOBU UDZIELANIA WYJAŚNIEŃ TREŚCI SWZ. ZMIANY TREŚCI SWZ</w:t>
      </w:r>
    </w:p>
    <w:p w14:paraId="3D7A2DA2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 może zwrócić się do zamawiającego z wnioskiem o wyjaśnienie treści SWZ, , kierując swoje zapytania do zamawiającego na adres e-mail: wegliniec@wegliniec.pl</w:t>
      </w:r>
      <w:r w:rsidRPr="002D7AD2">
        <w:rPr>
          <w:rFonts w:ascii="Times New Roman" w:eastAsia="Palatino Linotype" w:hAnsi="Times New Roman" w:cs="Times New Roman"/>
          <w:color w:val="000000"/>
          <w:lang w:val="en-US" w:bidi="en-US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lub na skrzynkę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ePUAP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: </w:t>
      </w:r>
      <w:hyperlink r:id="rId18" w:history="1">
        <w:r w:rsidRPr="002D7AD2">
          <w:rPr>
            <w:rFonts w:ascii="Times New Roman" w:eastAsia="Palatino Linotype" w:hAnsi="Times New Roman" w:cs="Times New Roman"/>
            <w:color w:val="0066CC"/>
            <w:u w:val="single"/>
            <w:lang w:val="en-US" w:bidi="en-US"/>
          </w:rPr>
          <w:t>https://epuap.gov.pl/wps/portal/</w:t>
        </w:r>
      </w:hyperlink>
      <w:r w:rsidRPr="002D7AD2">
        <w:rPr>
          <w:rFonts w:ascii="Times New Roman" w:eastAsia="Palatino Linotype" w:hAnsi="Times New Roman" w:cs="Times New Roman"/>
          <w:color w:val="000000"/>
          <w:lang w:val="en-US" w:bidi="en-US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nazwa adresata: Zakład Usług Komunalnych, Identyfikator adresata: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ZUKwegliniec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/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domyslna</w:t>
      </w:r>
      <w:proofErr w:type="spellEnd"/>
    </w:p>
    <w:p w14:paraId="13356922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Zamawiający jest obowiązany udzielić wyjaśnień niezwłocznie, jednak nie później niż:</w:t>
      </w:r>
    </w:p>
    <w:p w14:paraId="030F098F" w14:textId="77777777" w:rsidR="002D7AD2" w:rsidRPr="002D7AD2" w:rsidRDefault="002D7AD2" w:rsidP="002D7AD2">
      <w:pPr>
        <w:widowControl w:val="0"/>
        <w:spacing w:after="0" w:line="256" w:lineRule="exact"/>
        <w:ind w:left="1320" w:hanging="3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&gt; na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2 dni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 upływem terminu składania ofert, pod warunkiem że wniosek o wyjaśnienie treści SWZ wpłynął do zamawiającego nie później niż na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4 dni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 upływem terminu składania ofert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284 ust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72EE5C02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zamawiający nie udzieli wyjaśnień w terminie,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284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przedłuża termin składania ofert o czas niezbędny do zapoznania się wszystkich zainteresowanych wykonawców z wyjaśnieniami niezbędnymi do należytego przygotowania i złożenia ofert.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284 ust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3D4CA740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gdy wniosek o wyjaśnienie treści SWZ nie wpłynął w terminie, o którym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284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zamawiający nie ma obowiązku udzielania wyjaśnień SWZ oraz obowiązku przedłużenia terminu składania ofert.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284 ust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40B909A8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left="440" w:hanging="4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Przedłużenie terminu składania ofert,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284 ust.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nie wpływa na bieg terminu składania wniosku o wyjaśnienie treści SWZ.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284 ust 5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15B44FD8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02"/>
        </w:tabs>
        <w:spacing w:after="0" w:line="256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Treść zapytań wraz z wyjaśnieniami zamawiający udostępnia, bez ujawniania źródła zapytania, na 280 ust. 2 i 3 ustawy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przekazuje wykonawcom, którym udostępnił SWZ.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[art. 284 ust 6 ustawy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]</w:t>
      </w:r>
    </w:p>
    <w:p w14:paraId="4167D4D4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nie przewiduje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zwołać zebranie wszystkich wykonawców w celu wyjaśnienia treści SWZ.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 285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475CAE2B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uzasadnionych przypadkach zamawiający może przed upływem terminu składania ofert zmienić treść SWZ.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286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499289B4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gdy zmiana treści SWZ jest istotna dla sporządzenia oferty lub wymaga od wykonawców dodatkowego czasu na zapoznanie się ze zmianą treści SWZ i przygotowanie ofert, zamawiający przedłuża termin składania ofert o czas niezbędny na ich przygotowanie.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286 ust.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15B98F51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informuje wykonawców o przedłużonym terminie składania ofert przez zamieszczenie informacji na stronie internetowej prowadzonego postępowania, na której została udostępniona SWZ.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286 ust. 5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0ABBD080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Informację o przedłużonym terminie składania ofert zamawiający zamieszcza w ogłoszeniu,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267 ust. 2 pkt 6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. [art. 286 ust. 6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623A6935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Dokonaną zmianę treści SWZ zamawiający udostępnia na stronie internetowej prowadzonego postępowania,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286 ust. 7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75E3049F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jeżeli zmiana dotyczy części SWZ, które nie zostały udostępnione na stronie internetowej prowadzonego postępowania, zgodnie z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280 ust. 2 i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dokonaną zmianę treści SWZ przekazuje w inny sposób wskazany w ogłoszeniu o zamówieniu,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286 ust. 9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213536F5" w14:textId="77777777" w:rsidR="002D7AD2" w:rsidRPr="002D7AD2" w:rsidRDefault="002D7AD2" w:rsidP="005B001F">
      <w:pPr>
        <w:widowControl w:val="0"/>
        <w:numPr>
          <w:ilvl w:val="0"/>
          <w:numId w:val="31"/>
        </w:numPr>
        <w:tabs>
          <w:tab w:val="left" w:pos="422"/>
        </w:tabs>
        <w:spacing w:after="493" w:line="256" w:lineRule="exact"/>
        <w:ind w:left="460" w:hanging="4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gdy zmiana treści SWZ prowadzi do zmiany ogłoszenia o zamówieniu, zmawiający zamieszcza w Biuletynie Zamówień Publicznych ogłoszenie,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267 ust. 2 pkt 6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 [art. 286 ust. 9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118A1DC3" w14:textId="77777777" w:rsidR="002D7AD2" w:rsidRPr="002D7AD2" w:rsidRDefault="002D7AD2" w:rsidP="002D7AD2">
      <w:pPr>
        <w:widowControl w:val="0"/>
        <w:spacing w:after="186" w:line="240" w:lineRule="exact"/>
        <w:ind w:left="460" w:hanging="46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40.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CZYNNOŚCI ZAMAWIAJĄCEGO PO DOKONANIU OTWARCIA OFERT.</w:t>
      </w:r>
    </w:p>
    <w:p w14:paraId="7AA483A0" w14:textId="77777777" w:rsidR="002D7AD2" w:rsidRPr="002D7AD2" w:rsidRDefault="002D7AD2" w:rsidP="002D7AD2">
      <w:pPr>
        <w:widowControl w:val="0"/>
        <w:spacing w:after="0" w:line="256" w:lineRule="exact"/>
        <w:ind w:left="460" w:hanging="46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1. Żądanie złożenia, uzupełnienia lub poprawienia podmiotowych środków dowodowych</w:t>
      </w:r>
    </w:p>
    <w:p w14:paraId="145A7D66" w14:textId="77777777" w:rsidR="002D7AD2" w:rsidRPr="002D7AD2" w:rsidRDefault="002D7AD2" w:rsidP="005B001F">
      <w:pPr>
        <w:widowControl w:val="0"/>
        <w:numPr>
          <w:ilvl w:val="0"/>
          <w:numId w:val="32"/>
        </w:numPr>
        <w:spacing w:after="0" w:line="256" w:lineRule="exact"/>
        <w:ind w:left="8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Zamawiający, niezwłocznie po otwarciu ofert, udostępnia na stronie internetowej prowadzonego postępowania informację o kwocie, jaką zamierza przeznaczyć na sfinansowanie zamówienia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222 ust. 4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];</w:t>
      </w:r>
    </w:p>
    <w:p w14:paraId="6E8977A9" w14:textId="77777777" w:rsidR="002D7AD2" w:rsidRPr="002D7AD2" w:rsidRDefault="002D7AD2" w:rsidP="005B001F">
      <w:pPr>
        <w:widowControl w:val="0"/>
        <w:numPr>
          <w:ilvl w:val="0"/>
          <w:numId w:val="32"/>
        </w:numPr>
        <w:spacing w:after="0" w:line="256" w:lineRule="exact"/>
        <w:ind w:left="8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Zamawiający, niezwłocznie po otwarciu ofert, udostępnia na stronie internetowej prowadzonego postępowania informacje o: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222 ust. 5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2AC084C8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40"/>
        </w:tabs>
        <w:spacing w:after="0" w:line="256" w:lineRule="exact"/>
        <w:ind w:left="144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nazwach albo imionach i nazwiskach oraz siedzibach lub miejscach prowadzonej działalności gospodarczej albo miejscach zamieszkania wykonawców, których oferty zostały otwarte:</w:t>
      </w:r>
    </w:p>
    <w:p w14:paraId="36B2C632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40"/>
        </w:tabs>
        <w:spacing w:after="0" w:line="256" w:lineRule="exact"/>
        <w:ind w:left="144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ceny lub kosztach zawartych w ofertach.</w:t>
      </w:r>
    </w:p>
    <w:p w14:paraId="036A4854" w14:textId="77777777" w:rsidR="002D7AD2" w:rsidRPr="002D7AD2" w:rsidRDefault="002D7AD2" w:rsidP="005B001F">
      <w:pPr>
        <w:widowControl w:val="0"/>
        <w:numPr>
          <w:ilvl w:val="0"/>
          <w:numId w:val="32"/>
        </w:numPr>
        <w:tabs>
          <w:tab w:val="left" w:pos="928"/>
        </w:tabs>
        <w:spacing w:after="0" w:line="256" w:lineRule="exact"/>
        <w:ind w:left="8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wykonawca nie złożył oświadczenia,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125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podmiotowych środków dowodowych, innych dokumentów lub oświadczeń składanych w postępowaniu lub są one niekompletne lub zawierają błędy, zamawiający wzywa wykonawcę odpowiednio do ich złożenia, poprawienia lub uzupełnienia w wyznaczonym terminie, chyba że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128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]:</w:t>
      </w:r>
    </w:p>
    <w:p w14:paraId="1F658207" w14:textId="77777777" w:rsidR="002D7AD2" w:rsidRPr="002D7AD2" w:rsidRDefault="002D7AD2" w:rsidP="005B001F">
      <w:pPr>
        <w:widowControl w:val="0"/>
        <w:numPr>
          <w:ilvl w:val="0"/>
          <w:numId w:val="33"/>
        </w:numPr>
        <w:tabs>
          <w:tab w:val="left" w:pos="1447"/>
        </w:tabs>
        <w:spacing w:after="0" w:line="256" w:lineRule="exact"/>
        <w:ind w:left="144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wniosek o dopuszczenie do udziału w postępowaniu albo oferta wykonawcy podlegają odrzuceniu bez względu na ich złożenie, uzupełnienie lub poprawienie lub</w:t>
      </w:r>
    </w:p>
    <w:p w14:paraId="143A1346" w14:textId="77777777" w:rsidR="002D7AD2" w:rsidRPr="002D7AD2" w:rsidRDefault="002D7AD2" w:rsidP="005B001F">
      <w:pPr>
        <w:widowControl w:val="0"/>
        <w:numPr>
          <w:ilvl w:val="0"/>
          <w:numId w:val="33"/>
        </w:numPr>
        <w:tabs>
          <w:tab w:val="left" w:pos="1447"/>
        </w:tabs>
        <w:spacing w:after="0" w:line="256" w:lineRule="exact"/>
        <w:ind w:left="144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zachodzą przesłanki unieważnienia postępowania.</w:t>
      </w:r>
    </w:p>
    <w:p w14:paraId="130217E9" w14:textId="77777777" w:rsidR="002D7AD2" w:rsidRPr="002D7AD2" w:rsidRDefault="002D7AD2" w:rsidP="005B001F">
      <w:pPr>
        <w:widowControl w:val="0"/>
        <w:numPr>
          <w:ilvl w:val="0"/>
          <w:numId w:val="32"/>
        </w:numPr>
        <w:tabs>
          <w:tab w:val="left" w:pos="928"/>
        </w:tabs>
        <w:spacing w:after="0" w:line="256" w:lineRule="exact"/>
        <w:ind w:left="88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składa podmiotowe środki dowodowe na wezwanie,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128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aktualne na dzień ich złożenia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128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525BF0F4" w14:textId="77777777" w:rsidR="002D7AD2" w:rsidRPr="002D7AD2" w:rsidRDefault="002D7AD2" w:rsidP="005B001F">
      <w:pPr>
        <w:widowControl w:val="0"/>
        <w:numPr>
          <w:ilvl w:val="0"/>
          <w:numId w:val="32"/>
        </w:numPr>
        <w:tabs>
          <w:tab w:val="left" w:pos="928"/>
        </w:tabs>
        <w:spacing w:after="0" w:line="256" w:lineRule="exact"/>
        <w:ind w:hanging="7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może żądać od wykonawców wyjaśnień dotyczących treści oświadczenia,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125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lub złożonych podmiotowych środków dowodowych lub innych dokumentów lub oświadczeń składanych w postępowaniu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128 ust. 4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). </w:t>
      </w:r>
    </w:p>
    <w:p w14:paraId="2C379A08" w14:textId="77777777" w:rsidR="002D7AD2" w:rsidRPr="002D7AD2" w:rsidRDefault="002D7AD2" w:rsidP="002D7AD2">
      <w:pPr>
        <w:widowControl w:val="0"/>
        <w:tabs>
          <w:tab w:val="left" w:pos="928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2.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Wyjaśnienia dotyczące złożonych ofert, zasady poprawiania ofert przez zamawiającego</w:t>
      </w:r>
    </w:p>
    <w:p w14:paraId="6C1CF321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7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 oraz, z uwzględnieniem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223 ust. 2 i art. 187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dokonywanie jakiejkolwiek zmiany w jej treści,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223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2DA82B1B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7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poprawia w ofercie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223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]:</w:t>
      </w:r>
    </w:p>
    <w:p w14:paraId="278A76DD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1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oczywiste omyłki pisarskie,</w:t>
      </w:r>
    </w:p>
    <w:p w14:paraId="05FEBDC7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1"/>
        </w:tabs>
        <w:spacing w:after="0" w:line="256" w:lineRule="exact"/>
        <w:ind w:left="1480" w:hanging="26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oczywiste omyłki rachunkowe, z uwzględnieniem konsekwencji rachunkowych dokonanych poprawek,</w:t>
      </w:r>
    </w:p>
    <w:p w14:paraId="18C32555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1"/>
        </w:tabs>
        <w:spacing w:after="0" w:line="256" w:lineRule="exact"/>
        <w:ind w:left="1480" w:hanging="26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inne omyłki polegające na niezgodności oferty z dokumentami zamówienia, niepowodujące istotnych zmian w treści oferty</w:t>
      </w:r>
    </w:p>
    <w:p w14:paraId="117BDD89" w14:textId="77777777" w:rsidR="002D7AD2" w:rsidRPr="002D7AD2" w:rsidRDefault="002D7AD2" w:rsidP="002D7AD2">
      <w:pPr>
        <w:widowControl w:val="0"/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- niezwłocznie zawiadamiając o tym wykonawcę, którego oferta została poprawiona.</w:t>
      </w:r>
    </w:p>
    <w:p w14:paraId="57EE9853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76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 oczywistą omyłkę pisarską uznaje się:</w:t>
      </w:r>
    </w:p>
    <w:p w14:paraId="775693E5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widoczną mylną pisownie wyrazu;</w:t>
      </w:r>
    </w:p>
    <w:p w14:paraId="4F74C009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ewidentny błąd gramatyczny;</w:t>
      </w:r>
    </w:p>
    <w:p w14:paraId="4CF7FF3F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niezamierzone opuszczenie wyrazu bądź jego części;</w:t>
      </w:r>
    </w:p>
    <w:p w14:paraId="6107F5E4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ewidentny błąd rzeczowy;</w:t>
      </w:r>
    </w:p>
    <w:p w14:paraId="09711C26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480" w:hanging="26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rozbieżność pomiędzy ceną wpisaną liczbą i słownie, uznając za prawidłową cenę wynikającą z dokonanych działań matematycznych służących wyliczeniu ceny.</w:t>
      </w:r>
    </w:p>
    <w:p w14:paraId="53519BFF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223 ust. 2 pkt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wyznacza wykonawcy odpowiedni termin na wyrażenie zgody na poprawienie w ofercie omyłki lub zakwestionowanie sposobu jej poprawienia. Brak odpowiedzi w wyznaczonym terminie uznaje się za wyrażenie zgody na poprawienie omyłki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223 ust.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7CDA5655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odrzuca ofertę, jeżeli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226 ust. 1 pkt 10 i 11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]:</w:t>
      </w:r>
    </w:p>
    <w:p w14:paraId="5F2EECC5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0" w:line="256" w:lineRule="exact"/>
        <w:ind w:left="12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zawiera błędy w obliczeniu ceny lub kosztu;</w:t>
      </w:r>
    </w:p>
    <w:p w14:paraId="263E1F01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515"/>
        </w:tabs>
        <w:spacing w:after="180" w:line="256" w:lineRule="exact"/>
        <w:ind w:left="1480" w:hanging="26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w wyznaczonym terminie zakwestionował poprawienie omyłki, o której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223 ust. 2 pkt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.</w:t>
      </w:r>
    </w:p>
    <w:p w14:paraId="3838303F" w14:textId="77777777" w:rsidR="002D7AD2" w:rsidRPr="002D7AD2" w:rsidRDefault="002D7AD2" w:rsidP="005B001F">
      <w:pPr>
        <w:widowControl w:val="0"/>
        <w:numPr>
          <w:ilvl w:val="0"/>
          <w:numId w:val="42"/>
        </w:numPr>
        <w:tabs>
          <w:tab w:val="left" w:pos="424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Oferty o takiej samej cenie lub koszcie, oferty dodatkowe</w:t>
      </w:r>
    </w:p>
    <w:p w14:paraId="5E9FB448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248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2FD40E5E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oferty otrzymały taką samą ocenę w kryterium o najwyższej wadze, zamawiający wybiera ofertę z najniższą ceną lub najniższym kosztem,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248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7537E850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nie można dokonać wyboru oferty w sposób, o którym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248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wzywa wykonawców, którzy złożyli te oferty, do złożenia w terminie określonym przez zamawiającego ofert dodatkowych zawierających nową cenę lub koszt.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248 ust.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].</w:t>
      </w:r>
    </w:p>
    <w:p w14:paraId="7CD83FCB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0"/>
        </w:tabs>
        <w:spacing w:after="18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Wykonawcy, składając oferty dodatkowe, nie mogą oferować cen lub kosztów wyższych niż zaoferowane w uprzednio złożonych przez nich ofertach,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251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0F143CF8" w14:textId="77777777" w:rsidR="002D7AD2" w:rsidRPr="002D7AD2" w:rsidRDefault="002D7AD2" w:rsidP="005B001F">
      <w:pPr>
        <w:widowControl w:val="0"/>
        <w:numPr>
          <w:ilvl w:val="0"/>
          <w:numId w:val="42"/>
        </w:numPr>
        <w:tabs>
          <w:tab w:val="left" w:pos="424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Wyjaśnienia dotyczące ceny wskazanej w ofercie. Badanie rażąco niskiej ceny</w:t>
      </w:r>
    </w:p>
    <w:p w14:paraId="1673B111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7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224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6F5C8AC7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87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gdy cena całkowita oferty złożonej w terminie jest niższa o co najmniej 30% od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224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]:</w:t>
      </w:r>
    </w:p>
    <w:p w14:paraId="4C44D793" w14:textId="77777777" w:rsidR="002D7AD2" w:rsidRPr="002D7AD2" w:rsidRDefault="002D7AD2" w:rsidP="002D7AD2">
      <w:pPr>
        <w:widowControl w:val="0"/>
        <w:spacing w:after="0" w:line="256" w:lineRule="exact"/>
        <w:ind w:left="1480"/>
        <w:jc w:val="right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&gt;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wartości zamówienia powiększonej o należny podatek od towarów i usług, ustalonej przed wszczęciem postępowania lub średniej arytmetycznej cen</w:t>
      </w:r>
    </w:p>
    <w:p w14:paraId="080EEFCF" w14:textId="77777777" w:rsidR="002D7AD2" w:rsidRPr="002D7AD2" w:rsidRDefault="002D7AD2" w:rsidP="002D7AD2">
      <w:pPr>
        <w:widowControl w:val="0"/>
        <w:spacing w:after="0" w:line="259" w:lineRule="exact"/>
        <w:ind w:left="17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wszystkich złożonych ofert niepodlegających odrzuceniu na podstawie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226 ust. 1 pkt 1 i 10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zwraca się o udzielenie wyjaśnień, o których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224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chyba że rozbieżność wynika z okoliczności oczywistych, które nie wymagają wyjaśnienia;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224 ust. 2 pkt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40127DAA" w14:textId="77777777" w:rsidR="002D7AD2" w:rsidRPr="002D7AD2" w:rsidRDefault="002D7AD2" w:rsidP="002D7AD2">
      <w:pPr>
        <w:widowControl w:val="0"/>
        <w:spacing w:after="180" w:line="256" w:lineRule="exact"/>
        <w:ind w:left="1740" w:hanging="30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&gt;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224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ust.l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. [art. 224 ust. 2 pkt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206BB5B5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22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Wyjaśnienia, o których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224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mogą dotyczyć w szczególności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224 ust. 3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]:</w:t>
      </w:r>
    </w:p>
    <w:p w14:paraId="5F269726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zarządzania procesem produkcji, świadczonych usług lub metody budowy;</w:t>
      </w:r>
    </w:p>
    <w:p w14:paraId="6681880F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wybranych rozwiązań technicznych, wyjątkowo korzystnych warunków dostaw, usług albo związanych z realizacją robót budowlanych;</w:t>
      </w:r>
    </w:p>
    <w:p w14:paraId="124D9FF0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oryginalności dostaw, usług lub robót budowlanych oferowanych przez wykonawcę;</w:t>
      </w:r>
    </w:p>
    <w:p w14:paraId="46FD70A9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ustawy z dnia 10 października 2002r. o minimalnym wynagrodzeniu za pracę (Dz.U. z 2018r. poz. 2177oraz z 2019r. poz. 1564]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lub przepisów odrębnych właściwych dla spraw, z którymi związane jest realizowane zamówienie;</w:t>
      </w:r>
    </w:p>
    <w:p w14:paraId="03D7DF43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zgodności z prawem w rozumieniu przepisów o postępowaniu w sprawach dotyczących pomocy publicznej;</w:t>
      </w:r>
    </w:p>
    <w:p w14:paraId="0B9CB4FB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zgodności z przepisami z zakresu prawa pracy i zabezpieczenia społecznego, obowiązującymi w miejscu, w którym realizowane jest zamówienie;</w:t>
      </w:r>
    </w:p>
    <w:p w14:paraId="15D7B809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10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zgodności z przepisami z zakresu ochrony środowiska;</w:t>
      </w:r>
    </w:p>
    <w:p w14:paraId="0FBBE340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6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wypełniania obowiązków związanych z powierzeniem wykonania części zamówienia podwykonawcy.</w:t>
      </w:r>
    </w:p>
    <w:p w14:paraId="3609C7A5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22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przypadku zamówień na roboty budowlane lub usługi, zamawiający jest obowiązany żądać wyjaśnień, o których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224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ust.l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co najmniej w zakresie określonym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224 ust. 3 pkt 4 i 6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. [art. 224 ust. 4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303CE407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22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Obowiązek wykazania, że oferta nie zawiera rażąco niskiej ceny lub kosztu spoczywa na wykonawcy.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]art. 224 ust. 5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2B04A747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22"/>
        </w:tabs>
        <w:spacing w:after="6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Odrzuceniu, jako oferta z rażąco niską ceną lub kosztem, podlega oferta wykonawcy, który nie udzielił wyjaśnień w wyznaczonym terminie, lub jeżeli złożone wyjaśnienia wraz z dowodami nie uzasadniają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podanej w ofercie ceny lub kosztu,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224 ust. 6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6C921440" w14:textId="77777777" w:rsidR="002D7AD2" w:rsidRPr="002D7AD2" w:rsidRDefault="002D7AD2" w:rsidP="005B001F">
      <w:pPr>
        <w:widowControl w:val="0"/>
        <w:numPr>
          <w:ilvl w:val="0"/>
          <w:numId w:val="42"/>
        </w:numPr>
        <w:tabs>
          <w:tab w:val="left" w:pos="414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Doliczenie do ceny podawanej w ofercie kwoty podatku o towarów i usług</w:t>
      </w:r>
    </w:p>
    <w:p w14:paraId="3B1FC3B3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1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została złożona oferta, której wybór prowadziłby do powstania u zamawiającego obowiązku podatkowego zgodnie z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ustawą z dnia 11 marca 2004r. o podatku od towarów i usług (Dz.U. z 2018r. poz. 2174, z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późn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. zm.],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dla celów zastosowania kryterium ceny lub kosztu zamawiający dolicza do przedstawionej w tej ofercie ceny kwotę podatku od towarów i usług, którą miałby obowiązek rozliczyć,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225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4CA38BF5" w14:textId="77777777" w:rsidR="002D7AD2" w:rsidRPr="002D7AD2" w:rsidRDefault="002D7AD2" w:rsidP="005B001F">
      <w:pPr>
        <w:widowControl w:val="0"/>
        <w:numPr>
          <w:ilvl w:val="1"/>
          <w:numId w:val="42"/>
        </w:numPr>
        <w:tabs>
          <w:tab w:val="left" w:pos="911"/>
        </w:tabs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 ofercie, o której mowa w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art. 225 ust. 1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wykonawca ma obowiązek: </w:t>
      </w: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 xml:space="preserve">[art. 225 ust. 2 ustawy </w:t>
      </w:r>
      <w:proofErr w:type="spellStart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lang w:eastAsia="pl-PL" w:bidi="pl-PL"/>
        </w:rPr>
        <w:t>]</w:t>
      </w:r>
    </w:p>
    <w:p w14:paraId="393D1F5B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poinformowania zamawiającego, że wybór jego oferty będzie prowadził do powstania u zamawiającego obowiązku podatkowego;</w:t>
      </w:r>
    </w:p>
    <w:p w14:paraId="78E8A85E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nazwy (rodzaju) towaru lub usługi, których dostawa lub świadczenie będą prowadziły do powstania obowiązku podatkowego;</w:t>
      </w:r>
    </w:p>
    <w:p w14:paraId="109014D7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wartości towaru lub usługi objętego obowiązkiem podatkowym zamawiającego, bez kwoty podatku;</w:t>
      </w:r>
    </w:p>
    <w:p w14:paraId="027C24CC" w14:textId="77777777" w:rsidR="002D7AD2" w:rsidRPr="002D7AD2" w:rsidRDefault="002D7AD2" w:rsidP="002D7AD2">
      <w:pPr>
        <w:widowControl w:val="0"/>
        <w:numPr>
          <w:ilvl w:val="0"/>
          <w:numId w:val="3"/>
        </w:numPr>
        <w:tabs>
          <w:tab w:val="left" w:pos="1434"/>
        </w:tabs>
        <w:spacing w:after="0" w:line="256" w:lineRule="exact"/>
        <w:ind w:left="14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wskazania stawki podatku od towarów i usług, która zgodnie zwiedzą wykonawcy, Wykluczenie wykonawcy.</w:t>
      </w:r>
    </w:p>
    <w:p w14:paraId="6F9C4B6C" w14:textId="77777777" w:rsidR="002D7AD2" w:rsidRPr="002D7AD2" w:rsidRDefault="002D7AD2" w:rsidP="002D7AD2">
      <w:pPr>
        <w:widowControl w:val="0"/>
        <w:spacing w:after="117" w:line="256" w:lineRule="exact"/>
        <w:ind w:left="4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 postępowania o udzielenie zamówienia wyklucza się wykonawcę wobec którego zajdą okoliczności wskazane w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Rozdziale 18 SWZ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(Podstawy i przesłanki wykluczenia).</w:t>
      </w:r>
    </w:p>
    <w:p w14:paraId="5A06599C" w14:textId="77777777" w:rsidR="002D7AD2" w:rsidRPr="002D7AD2" w:rsidRDefault="002D7AD2" w:rsidP="005B001F">
      <w:pPr>
        <w:widowControl w:val="0"/>
        <w:numPr>
          <w:ilvl w:val="0"/>
          <w:numId w:val="34"/>
        </w:numPr>
        <w:tabs>
          <w:tab w:val="left" w:pos="422"/>
        </w:tabs>
        <w:spacing w:after="0" w:line="259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Odrzucenie oferty.</w:t>
      </w:r>
    </w:p>
    <w:p w14:paraId="40A88B51" w14:textId="77777777" w:rsidR="002D7AD2" w:rsidRPr="002D7AD2" w:rsidRDefault="002D7AD2" w:rsidP="002D7AD2">
      <w:pPr>
        <w:widowControl w:val="0"/>
        <w:spacing w:after="123" w:line="259" w:lineRule="exact"/>
        <w:ind w:left="4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odrzuca ofertę w przypadku zaistnienia jakiejkolwiek z przesłanek określonych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226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1CF56D82" w14:textId="77777777" w:rsidR="002D7AD2" w:rsidRPr="002D7AD2" w:rsidRDefault="002D7AD2" w:rsidP="005B001F">
      <w:pPr>
        <w:widowControl w:val="0"/>
        <w:numPr>
          <w:ilvl w:val="0"/>
          <w:numId w:val="34"/>
        </w:numPr>
        <w:tabs>
          <w:tab w:val="left" w:pos="422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Obowiązki informacyjne zamawiającego, publikacja informacji</w:t>
      </w:r>
    </w:p>
    <w:p w14:paraId="0E76C7DB" w14:textId="77777777" w:rsidR="002D7AD2" w:rsidRPr="002D7AD2" w:rsidRDefault="002D7AD2" w:rsidP="005B001F">
      <w:pPr>
        <w:widowControl w:val="0"/>
        <w:numPr>
          <w:ilvl w:val="1"/>
          <w:numId w:val="34"/>
        </w:numPr>
        <w:tabs>
          <w:tab w:val="left" w:pos="955"/>
        </w:tabs>
        <w:spacing w:after="0" w:line="256" w:lineRule="exact"/>
        <w:ind w:left="9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Niezwłocznie po wyborze najkorzystniejszej oferty zamawiający informuje równocześnie wykonawców, którzy złożyli oferty, o: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253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7DDDD5CD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1339"/>
        </w:tabs>
        <w:spacing w:after="0" w:line="256" w:lineRule="exact"/>
        <w:ind w:left="13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426010FC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1344"/>
        </w:tabs>
        <w:spacing w:after="0" w:line="256" w:lineRule="exact"/>
        <w:ind w:left="1060" w:right="362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wykonawcach, których oferty zostały odrzucone - podając uzasadnienie faktyczne i prawne.</w:t>
      </w:r>
    </w:p>
    <w:p w14:paraId="7A786298" w14:textId="77777777" w:rsidR="002D7AD2" w:rsidRPr="002D7AD2" w:rsidRDefault="002D7AD2" w:rsidP="005B001F">
      <w:pPr>
        <w:widowControl w:val="0"/>
        <w:numPr>
          <w:ilvl w:val="1"/>
          <w:numId w:val="34"/>
        </w:numPr>
        <w:tabs>
          <w:tab w:val="left" w:pos="955"/>
        </w:tabs>
        <w:spacing w:after="0" w:line="256" w:lineRule="exact"/>
        <w:ind w:left="9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udostępnia niezwłocznie informacje,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253 ust. 1 pkt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na stronie internetowej prowadzonego postępowania,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253 ust. 2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776B5342" w14:textId="77777777" w:rsidR="002D7AD2" w:rsidRPr="002D7AD2" w:rsidRDefault="002D7AD2" w:rsidP="005B001F">
      <w:pPr>
        <w:widowControl w:val="0"/>
        <w:numPr>
          <w:ilvl w:val="1"/>
          <w:numId w:val="34"/>
        </w:numPr>
        <w:tabs>
          <w:tab w:val="left" w:pos="955"/>
        </w:tabs>
        <w:spacing w:after="117" w:line="252" w:lineRule="exact"/>
        <w:ind w:left="900" w:hanging="4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może nie ujawniać informacji, o których mowa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253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,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jeżeli ich ujawnienie byłoby sprzeczne z ważnym interesem publicznym,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253 ust.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6B65F67F" w14:textId="77777777" w:rsidR="002D7AD2" w:rsidRPr="002D7AD2" w:rsidRDefault="002D7AD2" w:rsidP="005B001F">
      <w:pPr>
        <w:widowControl w:val="0"/>
        <w:numPr>
          <w:ilvl w:val="0"/>
          <w:numId w:val="34"/>
        </w:numPr>
        <w:tabs>
          <w:tab w:val="left" w:pos="422"/>
        </w:tabs>
        <w:spacing w:after="0" w:line="256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Unieważnienie postępowania.</w:t>
      </w:r>
    </w:p>
    <w:p w14:paraId="41AE5927" w14:textId="77777777" w:rsidR="002D7AD2" w:rsidRPr="002D7AD2" w:rsidRDefault="002D7AD2" w:rsidP="002D7AD2">
      <w:pPr>
        <w:widowControl w:val="0"/>
        <w:spacing w:after="0" w:line="256" w:lineRule="exact"/>
        <w:ind w:left="4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unieważnia postępowanie o udzielenie zamówienia w przypadkach określonych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art. 255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</w:t>
      </w:r>
    </w:p>
    <w:p w14:paraId="589F001D" w14:textId="77777777" w:rsidR="002D7AD2" w:rsidRPr="002D7AD2" w:rsidRDefault="002D7AD2" w:rsidP="002D7AD2">
      <w:pPr>
        <w:widowControl w:val="0"/>
        <w:spacing w:after="553" w:line="256" w:lineRule="exact"/>
        <w:ind w:left="4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Zamawiający może unieważnić postępowanie o udzielenie zamówienia, jeżeli środki publiczne, które zamawiający zamierzał przeznaczyć na sfinansowanie całości lub części zamówienia, nie zostały mu przyznane, a możliwość unieważnienia postępowania na tej podstawie została przewidziana w ogłoszeniu o zamówieniu - w postępowaniu prowadzonym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[art. 310 ust.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]</w:t>
      </w:r>
    </w:p>
    <w:p w14:paraId="66D4354B" w14:textId="77777777" w:rsidR="002D7AD2" w:rsidRPr="002D7AD2" w:rsidRDefault="002D7AD2" w:rsidP="002D7AD2">
      <w:pPr>
        <w:widowControl w:val="0"/>
        <w:spacing w:after="219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41.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PODWYKONAWCY</w:t>
      </w:r>
    </w:p>
    <w:p w14:paraId="760D7980" w14:textId="77777777" w:rsidR="002D7AD2" w:rsidRPr="002D7AD2" w:rsidRDefault="002D7AD2" w:rsidP="002D7AD2">
      <w:pPr>
        <w:widowControl w:val="0"/>
        <w:spacing w:after="427" w:line="248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Szczegółowe zapisy odnośnie Podwykonawstwa, zawarto we wzorze umowy stanowiącym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 xml:space="preserve">załącznik nr 4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do niniejszej SWZ.</w:t>
      </w:r>
    </w:p>
    <w:p w14:paraId="7DFB1BFB" w14:textId="77777777" w:rsidR="002D7AD2" w:rsidRPr="002D7AD2" w:rsidRDefault="002D7AD2" w:rsidP="002D7AD2">
      <w:pPr>
        <w:widowControl w:val="0"/>
        <w:spacing w:after="216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42.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 xml:space="preserve">KLAUZULA INFORMACYJNA WS. </w:t>
      </w:r>
      <w:r w:rsidRPr="002D7AD2">
        <w:rPr>
          <w:rFonts w:ascii="Times New Roman" w:eastAsia="Palatino Linotype" w:hAnsi="Times New Roman" w:cs="Times New Roman"/>
          <w:b/>
          <w:bCs/>
          <w:color w:val="000000"/>
          <w:u w:val="single"/>
          <w:lang w:eastAsia="pl-PL" w:bidi="pl-PL"/>
        </w:rPr>
        <w:t>RODO</w:t>
      </w:r>
    </w:p>
    <w:p w14:paraId="256D6F63" w14:textId="77777777" w:rsidR="002D7AD2" w:rsidRPr="002D7AD2" w:rsidRDefault="002D7AD2" w:rsidP="002D7AD2">
      <w:pPr>
        <w:widowControl w:val="0"/>
        <w:spacing w:after="120" w:line="252" w:lineRule="exact"/>
        <w:ind w:firstLine="60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bookmarkStart w:id="11" w:name="_Hlk66353771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13 ust. 1 i 2 rozporządzenia Parlamentu Europejskiego i Rady [UE] 2016/679 z dnia 27 kwietnia 2016 r. w sprawie ochrony osób fizycznych w związku z przetwarzaniem danych osobowych i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sprawie swobodnego przepływu takich danych oraz uchylenia dyrektywy 95/46/WE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(ogólne rozporządzenie o ochronie danych)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(Dz. Urz. UE L 119 z 04.05.2016, str. 1],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dalej „RODO", informuję, że:</w:t>
      </w:r>
    </w:p>
    <w:p w14:paraId="7256DE89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31"/>
        </w:tabs>
        <w:spacing w:after="0" w:line="252" w:lineRule="exact"/>
        <w:ind w:left="740" w:hanging="34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Administratorem Pani/Pana danych osobowych jest Zakład Usług Komunalnych w Węglińcu;</w:t>
      </w:r>
    </w:p>
    <w:p w14:paraId="09A4291B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31"/>
        </w:tabs>
        <w:spacing w:after="0" w:line="256" w:lineRule="exact"/>
        <w:ind w:left="760" w:hanging="32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 Administratorem można skontaktować się pisząc na adres: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zwik</w:t>
      </w:r>
      <w:proofErr w:type="spellEnd"/>
      <w:r w:rsidRPr="002D7AD2">
        <w:rPr>
          <w:rFonts w:ascii="Palatino Linotype" w:eastAsia="Palatino Linotype" w:hAnsi="Palatino Linotype" w:cs="Palatino Linotype"/>
          <w:color w:val="000000"/>
          <w:sz w:val="21"/>
          <w:szCs w:val="21"/>
          <w:lang w:eastAsia="pl-PL" w:bidi="pl-PL"/>
        </w:rPr>
        <w:fldChar w:fldCharType="begin"/>
      </w:r>
      <w:r w:rsidRPr="002D7AD2">
        <w:rPr>
          <w:rFonts w:ascii="Palatino Linotype" w:eastAsia="Palatino Linotype" w:hAnsi="Palatino Linotype" w:cs="Palatino Linotype"/>
          <w:color w:val="000000"/>
          <w:sz w:val="21"/>
          <w:szCs w:val="21"/>
          <w:lang w:eastAsia="pl-PL" w:bidi="pl-PL"/>
        </w:rPr>
        <w:instrText xml:space="preserve"> HYPERLINK "mailto:gmina@czarny-dunajec.pl" </w:instrText>
      </w:r>
      <w:r w:rsidRPr="002D7AD2">
        <w:rPr>
          <w:rFonts w:ascii="Palatino Linotype" w:eastAsia="Palatino Linotype" w:hAnsi="Palatino Linotype" w:cs="Palatino Linotype"/>
          <w:color w:val="000000"/>
          <w:sz w:val="21"/>
          <w:szCs w:val="21"/>
          <w:lang w:eastAsia="pl-PL" w:bidi="pl-PL"/>
        </w:rPr>
        <w:fldChar w:fldCharType="separate"/>
      </w:r>
      <w:r w:rsidRPr="002D7AD2">
        <w:rPr>
          <w:rFonts w:ascii="Times New Roman" w:eastAsia="Palatino Linotype" w:hAnsi="Times New Roman" w:cs="Times New Roman"/>
          <w:color w:val="0066CC"/>
          <w:u w:val="single"/>
          <w:lang w:val="en-US" w:bidi="en-US"/>
        </w:rPr>
        <w:t>@post.pl</w:t>
      </w:r>
      <w:r w:rsidRPr="002D7AD2">
        <w:rPr>
          <w:rFonts w:ascii="Times New Roman" w:eastAsia="Palatino Linotype" w:hAnsi="Times New Roman" w:cs="Times New Roman"/>
          <w:color w:val="0066CC"/>
          <w:u w:val="single"/>
          <w:lang w:val="en-US" w:bidi="en-US"/>
        </w:rPr>
        <w:fldChar w:fldCharType="end"/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;</w:t>
      </w:r>
    </w:p>
    <w:p w14:paraId="79C9A3AF" w14:textId="6CB13B8B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lastRenderedPageBreak/>
        <w:t xml:space="preserve">Pani/Pana dane osobowe przetwarzane będą na podstawie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art. 6 ust 1 lit c RODO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w celu związanym z postępowaniem o udzielenie zamówienia publicznego ZUK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.271.</w:t>
      </w:r>
      <w:r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2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.2021.ZP 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prowadzonym w trybie podstawowym bez przeprowadzenia negocjacji;</w:t>
      </w:r>
    </w:p>
    <w:p w14:paraId="4799573A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odbiorcami Pani/Pana danych osobowych będą osoby lub podmioty, którym udostępniona zostanie dokumentacja postępowania w oparciu o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art 18 oraz art 74 ust 1 ustawy z dnia 11 września 2019 r - Prawo zamówień publicznych (Dz. U. z 2019r. 2019 ze. zm.)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dalej „ustawa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";</w:t>
      </w:r>
    </w:p>
    <w:p w14:paraId="60B42037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Pani/Pana dane osobowe będą przechowywane, zgodnie z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art 78 ust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,</w: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 przez okres 4 lat od dnia zakończenia postępowania o udzielenie zamówienia, a jeżeli czas trwania umowy przekracza 4 lata, okres przechowywania obejmuje cały czas trwania umowy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(art 78 ust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),</w:t>
      </w:r>
    </w:p>
    <w:p w14:paraId="7944B724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;</w:t>
      </w:r>
    </w:p>
    <w:p w14:paraId="5C32E620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odniesieniu do Pani/Pana danych osobowych decyzje nie będą podejmowane w sposób zautomatyzowany, stosowanie do art. 22 RODO;</w:t>
      </w:r>
    </w:p>
    <w:p w14:paraId="27B331D1" w14:textId="77777777" w:rsidR="002D7AD2" w:rsidRPr="002D7AD2" w:rsidRDefault="002D7AD2" w:rsidP="005B001F">
      <w:pPr>
        <w:widowControl w:val="0"/>
        <w:numPr>
          <w:ilvl w:val="0"/>
          <w:numId w:val="35"/>
        </w:numPr>
        <w:tabs>
          <w:tab w:val="left" w:pos="776"/>
        </w:tabs>
        <w:spacing w:after="0" w:line="256" w:lineRule="exact"/>
        <w:ind w:left="760" w:hanging="32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posiada Pani/Pan:</w:t>
      </w:r>
    </w:p>
    <w:p w14:paraId="208AF0C0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 podstawie art. 15 RODO prawo dostępu do danych osobowych Pani/Pana dotyczących;</w:t>
      </w:r>
    </w:p>
    <w:p w14:paraId="0D42B6B7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 podstawie art. 16 RODO prawo do sprostowania Pani/Pana danych osobowych *;</w:t>
      </w:r>
    </w:p>
    <w:p w14:paraId="53685076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na podstawie art. 18 RODO prawo żądania od administratora ograniczenia przetwarzania danych osobowych z zastrzeżeniem przypadków, o których mowa w art. 18 ust. 2 RODO **;</w:t>
      </w:r>
    </w:p>
    <w:p w14:paraId="63E3B1BB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prawo do wniesienia skargi do Prezesa Urzędu Ochrony Danych Osobowych, gdy uzna Pani/Pan, że przetwarzanie danych osobowych Pani/Pana dotyczących narusza przepisy RODO;</w:t>
      </w:r>
    </w:p>
    <w:p w14:paraId="31263E3B" w14:textId="77777777" w:rsidR="002D7AD2" w:rsidRPr="002D7AD2" w:rsidRDefault="002D7AD2" w:rsidP="002D7AD2">
      <w:pPr>
        <w:widowControl w:val="0"/>
        <w:spacing w:after="0" w:line="256" w:lineRule="exact"/>
        <w:ind w:left="340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&gt; nie przysługuje Pani/Panu:</w:t>
      </w:r>
    </w:p>
    <w:p w14:paraId="232E3B78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 związku z art. 17 ust. 3 lit. b, d lub e RODO prawo do usunięcia danych osobowych;</w:t>
      </w:r>
    </w:p>
    <w:p w14:paraId="3FAC42DC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0" w:line="256" w:lineRule="exact"/>
        <w:ind w:left="1040" w:hanging="28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prawo do przenoszenia danych osobowych, o którym mowa w art. 20 RODO;</w:t>
      </w:r>
    </w:p>
    <w:p w14:paraId="4E8DCAB6" w14:textId="77777777" w:rsidR="002D7AD2" w:rsidRPr="002D7AD2" w:rsidRDefault="002D7AD2" w:rsidP="005B001F">
      <w:pPr>
        <w:widowControl w:val="0"/>
        <w:numPr>
          <w:ilvl w:val="0"/>
          <w:numId w:val="36"/>
        </w:numPr>
        <w:tabs>
          <w:tab w:val="left" w:pos="1047"/>
        </w:tabs>
        <w:spacing w:after="197" w:line="256" w:lineRule="exact"/>
        <w:ind w:left="1040" w:hanging="280"/>
        <w:jc w:val="both"/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color w:val="000000"/>
          <w:lang w:eastAsia="pl-PL" w:bidi="pl-PL"/>
        </w:rPr>
        <w:t>na podstawie art. 21 RODO prawo sprzeciwu, wobec przetwarzania danych osobowych, gdyż podstawą prawną przetwarzania Pani/Pana danych osobowych jest art. 6 ust. 1 lit. c RODO.</w:t>
      </w:r>
    </w:p>
    <w:p w14:paraId="30A68B53" w14:textId="77777777" w:rsidR="002D7AD2" w:rsidRPr="002D7AD2" w:rsidRDefault="002D7AD2" w:rsidP="002D7AD2">
      <w:pPr>
        <w:widowControl w:val="0"/>
        <w:spacing w:after="34" w:line="234" w:lineRule="exact"/>
        <w:ind w:firstLine="200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 oraz nie może naruszać integralności protokołu oraz jego załączników.</w:t>
      </w:r>
    </w:p>
    <w:p w14:paraId="003BB584" w14:textId="77777777" w:rsidR="002D7AD2" w:rsidRPr="002D7AD2" w:rsidRDefault="002D7AD2" w:rsidP="002D7AD2">
      <w:pPr>
        <w:widowControl w:val="0"/>
        <w:spacing w:after="621" w:line="266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** Wyjaśnienie: prawo do ograniczenia przetwarzania nie ma zastosowania w odniesieniu do przechowywania, w celu zapewnienia korzystania ze środków ochrony prawnej lub w celu ochrony praw</w:t>
      </w:r>
    </w:p>
    <w:bookmarkEnd w:id="11"/>
    <w:p w14:paraId="0DAF2B93" w14:textId="77777777" w:rsidR="002D7AD2" w:rsidRPr="002D7AD2" w:rsidRDefault="002D7AD2" w:rsidP="002D7AD2">
      <w:pPr>
        <w:widowControl w:val="0"/>
        <w:spacing w:after="206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b/>
          <w:bCs/>
          <w:i/>
          <w:iCs/>
          <w:color w:val="000000"/>
          <w:u w:val="single"/>
          <w:lang w:eastAsia="pl-PL" w:bidi="pl-PL"/>
        </w:rPr>
        <w:t xml:space="preserve">Rozdział 43. </w:t>
      </w:r>
      <w:r w:rsidRPr="002D7AD2">
        <w:rPr>
          <w:rFonts w:ascii="Times New Roman" w:eastAsia="Palatino Linotype" w:hAnsi="Times New Roman" w:cs="Times New Roman"/>
          <w:smallCaps/>
          <w:color w:val="000000"/>
          <w:u w:val="single"/>
          <w:lang w:eastAsia="pl-PL" w:bidi="pl-PL"/>
        </w:rPr>
        <w:t>WYKAZ ZAŁĄCZNIKÓW</w:t>
      </w:r>
    </w:p>
    <w:p w14:paraId="142756BC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noProof/>
          <w:color w:val="000000"/>
          <w:lang w:eastAsia="pl-PL" w:bidi="pl-PL"/>
        </w:rPr>
        <mc:AlternateContent>
          <mc:Choice Requires="wps">
            <w:drawing>
              <wp:anchor distT="0" distB="0" distL="63500" distR="254000" simplePos="0" relativeHeight="251660288" behindDoc="1" locked="0" layoutInCell="1" allowOverlap="1" wp14:anchorId="2D1B074B" wp14:editId="00F38CA9">
                <wp:simplePos x="0" y="0"/>
                <wp:positionH relativeFrom="margin">
                  <wp:posOffset>84455</wp:posOffset>
                </wp:positionH>
                <wp:positionV relativeFrom="paragraph">
                  <wp:posOffset>-31115</wp:posOffset>
                </wp:positionV>
                <wp:extent cx="1019810" cy="1118235"/>
                <wp:effectExtent l="0" t="0" r="1905" b="0"/>
                <wp:wrapSquare wrapText="right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EC0B3" w14:textId="77777777" w:rsidR="002D7AD2" w:rsidRDefault="002D7AD2" w:rsidP="002D7AD2">
                            <w:pPr>
                              <w:spacing w:after="219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Załącznik Nr 1 - Załącznik Nr 2 -</w:t>
                            </w:r>
                          </w:p>
                          <w:p w14:paraId="1CE38A3E" w14:textId="77777777" w:rsidR="002D7AD2" w:rsidRDefault="002D7AD2" w:rsidP="002D7AD2">
                            <w:pPr>
                              <w:spacing w:after="138" w:line="210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Załącznik Nr 3 -</w:t>
                            </w:r>
                          </w:p>
                          <w:p w14:paraId="603B1FB3" w14:textId="77777777" w:rsidR="002D7AD2" w:rsidRDefault="002D7AD2" w:rsidP="002D7AD2">
                            <w:pPr>
                              <w:spacing w:after="0" w:line="338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 xml:space="preserve">Załącznik Nr 4 -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B074B" id="Text Box 38" o:spid="_x0000_s1027" type="#_x0000_t202" style="position:absolute;left:0;text-align:left;margin-left:6.65pt;margin-top:-2.45pt;width:80.3pt;height:88.05pt;z-index:-251656192;visibility:visible;mso-wrap-style:square;mso-width-percent:0;mso-height-percent:0;mso-wrap-distance-left:5pt;mso-wrap-distance-top:0;mso-wrap-distance-right:20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" filled="f" stroked="f">
                <v:textbox style="mso-fit-shape-to-text:t" inset="0,0,0,0">
                  <w:txbxContent>
                    <w:p w14:paraId="7D6EC0B3" w14:textId="77777777" w:rsidR="002D7AD2" w:rsidRDefault="002D7AD2" w:rsidP="002D7AD2">
                      <w:pPr>
                        <w:spacing w:after="219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Załącznik Nr 1 - Załącznik Nr 2 -</w:t>
                      </w:r>
                    </w:p>
                    <w:p w14:paraId="1CE38A3E" w14:textId="77777777" w:rsidR="002D7AD2" w:rsidRDefault="002D7AD2" w:rsidP="002D7AD2">
                      <w:pPr>
                        <w:spacing w:after="138" w:line="210" w:lineRule="exact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Załącznik Nr 3 -</w:t>
                      </w:r>
                    </w:p>
                    <w:p w14:paraId="603B1FB3" w14:textId="77777777" w:rsidR="002D7AD2" w:rsidRDefault="002D7AD2" w:rsidP="002D7AD2">
                      <w:pPr>
                        <w:spacing w:after="0" w:line="338" w:lineRule="exact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 xml:space="preserve">Załącznik Nr 4 -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Formularz oferty</w:t>
      </w:r>
    </w:p>
    <w:p w14:paraId="44373236" w14:textId="77777777" w:rsidR="002D7AD2" w:rsidRPr="002D7AD2" w:rsidRDefault="002D7AD2" w:rsidP="002D7AD2">
      <w:pPr>
        <w:widowControl w:val="0"/>
        <w:spacing w:after="0" w:line="256" w:lineRule="exact"/>
        <w:ind w:right="1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Oświadczenie dotyczące spełnienia warunków udziału w postępowaniu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[zgodnie z art. 125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148E0B55" w14:textId="77777777" w:rsidR="002D7AD2" w:rsidRPr="002D7AD2" w:rsidRDefault="002D7AD2" w:rsidP="002D7AD2">
      <w:pPr>
        <w:widowControl w:val="0"/>
        <w:spacing w:after="0" w:line="256" w:lineRule="exact"/>
        <w:ind w:right="160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Oświadczenie dotyczące przesłanek wykluczenia z postępowania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[zgodnie z art. 125 ust. 1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28556D09" w14:textId="77777777" w:rsidR="002D7AD2" w:rsidRPr="002D7AD2" w:rsidRDefault="002D7AD2" w:rsidP="002D7AD2">
      <w:pPr>
        <w:widowControl w:val="0"/>
        <w:spacing w:after="9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Wzór umowy</w:t>
      </w:r>
    </w:p>
    <w:p w14:paraId="7044ABBD" w14:textId="77777777" w:rsidR="002D7AD2" w:rsidRPr="002D7AD2" w:rsidRDefault="002D7AD2" w:rsidP="002D7AD2">
      <w:pPr>
        <w:widowControl w:val="0"/>
        <w:spacing w:after="32" w:line="210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noProof/>
          <w:color w:val="000000"/>
          <w:lang w:eastAsia="pl-PL" w:bidi="pl-PL"/>
        </w:rPr>
        <mc:AlternateContent>
          <mc:Choice Requires="wps">
            <w:drawing>
              <wp:anchor distT="0" distB="0" distL="63500" distR="175895" simplePos="0" relativeHeight="251661312" behindDoc="1" locked="0" layoutInCell="1" allowOverlap="1" wp14:anchorId="1A67DCA7" wp14:editId="1D88C16C">
                <wp:simplePos x="0" y="0"/>
                <wp:positionH relativeFrom="margin">
                  <wp:posOffset>98425</wp:posOffset>
                </wp:positionH>
                <wp:positionV relativeFrom="paragraph">
                  <wp:posOffset>-71120</wp:posOffset>
                </wp:positionV>
                <wp:extent cx="1101725" cy="1643380"/>
                <wp:effectExtent l="0" t="0" r="3175" b="2540"/>
                <wp:wrapSquare wrapText="right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70550" w14:textId="77777777" w:rsidR="002D7AD2" w:rsidRDefault="002D7AD2" w:rsidP="002D7AD2">
                            <w:pPr>
                              <w:spacing w:after="406" w:line="342" w:lineRule="exact"/>
                              <w:ind w:right="160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- Załącznik Nr 5</w:t>
                            </w:r>
                          </w:p>
                          <w:p w14:paraId="3B239ACA" w14:textId="77777777" w:rsidR="002D7AD2" w:rsidRDefault="002D7AD2" w:rsidP="002D7AD2">
                            <w:pPr>
                              <w:spacing w:after="252" w:line="210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Załącznik Nr  6 -</w:t>
                            </w:r>
                          </w:p>
                          <w:p w14:paraId="5FF61138" w14:textId="77777777" w:rsidR="002D7AD2" w:rsidRDefault="002D7AD2" w:rsidP="002D7AD2">
                            <w:pPr>
                              <w:spacing w:after="142" w:line="210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Załącznik Nr 7 -</w:t>
                            </w:r>
                          </w:p>
                          <w:p w14:paraId="7DFF8960" w14:textId="77777777" w:rsidR="002D7AD2" w:rsidRDefault="002D7AD2" w:rsidP="002D7AD2">
                            <w:pPr>
                              <w:spacing w:after="0" w:line="342" w:lineRule="exact"/>
                              <w:jc w:val="both"/>
                            </w:pPr>
                            <w:r>
                              <w:rPr>
                                <w:rStyle w:val="Teksttreci3Exact"/>
                                <w:b w:val="0"/>
                                <w:bCs w:val="0"/>
                              </w:rPr>
                              <w:t>Załącznik Nr 8 -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DCA7" id="Text Box 40" o:spid="_x0000_s1028" type="#_x0000_t202" style="position:absolute;left:0;text-align:left;margin-left:7.75pt;margin-top:-5.6pt;width:86.75pt;height:129.4pt;z-index:-251655168;visibility:visible;mso-wrap-style:square;mso-width-percent:0;mso-height-percent:0;mso-wrap-distance-left:5pt;mso-wrap-distance-top:0;mso-wrap-distance-right:13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" filled="f" stroked="f">
                <v:textbox style="mso-fit-shape-to-text:t" inset="0,0,0,0">
                  <w:txbxContent>
                    <w:p w14:paraId="31C70550" w14:textId="77777777" w:rsidR="002D7AD2" w:rsidRDefault="002D7AD2" w:rsidP="002D7AD2">
                      <w:pPr>
                        <w:spacing w:after="406" w:line="342" w:lineRule="exact"/>
                        <w:ind w:right="160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- Załącznik Nr 5</w:t>
                      </w:r>
                    </w:p>
                    <w:p w14:paraId="3B239ACA" w14:textId="77777777" w:rsidR="002D7AD2" w:rsidRDefault="002D7AD2" w:rsidP="002D7AD2">
                      <w:pPr>
                        <w:spacing w:after="252" w:line="210" w:lineRule="exact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Załącznik Nr  6 -</w:t>
                      </w:r>
                    </w:p>
                    <w:p w14:paraId="5FF61138" w14:textId="77777777" w:rsidR="002D7AD2" w:rsidRDefault="002D7AD2" w:rsidP="002D7AD2">
                      <w:pPr>
                        <w:spacing w:after="142" w:line="210" w:lineRule="exact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Załącznik Nr 7 -</w:t>
                      </w:r>
                    </w:p>
                    <w:p w14:paraId="7DFF8960" w14:textId="77777777" w:rsidR="002D7AD2" w:rsidRDefault="002D7AD2" w:rsidP="002D7AD2">
                      <w:pPr>
                        <w:spacing w:after="0" w:line="342" w:lineRule="exact"/>
                        <w:jc w:val="both"/>
                      </w:pPr>
                      <w:r>
                        <w:rPr>
                          <w:rStyle w:val="Teksttreci3Exact"/>
                          <w:b w:val="0"/>
                          <w:bCs w:val="0"/>
                        </w:rPr>
                        <w:t>Załącznik Nr 8 -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Pełnomocnictwo - w przypadku wykonawców wspólnie ubiegających się o udzielenie zamówienia publicznego (konsorcjum, spółka cywilna itp.) (wzór)</w:t>
      </w:r>
    </w:p>
    <w:p w14:paraId="157D57B7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Zobowiązanie podmiotu udostępniającego zasoby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(zgodnie z art. 118 ust. 3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049ACA3F" w14:textId="77777777" w:rsidR="002D7AD2" w:rsidRPr="002D7AD2" w:rsidRDefault="002D7AD2" w:rsidP="002D7AD2">
      <w:pPr>
        <w:widowControl w:val="0"/>
        <w:spacing w:after="0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 xml:space="preserve">Oświadczenie wykonawców wspólnie ubiegających się o udzielenie zamówienia </w:t>
      </w:r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 xml:space="preserve">(zgodnie z art. 117 ust. 4 ustawy </w:t>
      </w:r>
      <w:proofErr w:type="spellStart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pzp</w:t>
      </w:r>
      <w:proofErr w:type="spellEnd"/>
      <w:r w:rsidRPr="002D7AD2">
        <w:rPr>
          <w:rFonts w:ascii="Times New Roman" w:eastAsia="Palatino Linotype" w:hAnsi="Times New Roman" w:cs="Times New Roman"/>
          <w:i/>
          <w:iCs/>
          <w:color w:val="000000"/>
          <w:lang w:eastAsia="pl-PL" w:bidi="pl-PL"/>
        </w:rPr>
        <w:t>)</w:t>
      </w:r>
    </w:p>
    <w:p w14:paraId="414D804B" w14:textId="77777777" w:rsidR="002D7AD2" w:rsidRPr="002D7AD2" w:rsidRDefault="002D7AD2" w:rsidP="002D7AD2">
      <w:pPr>
        <w:widowControl w:val="0"/>
        <w:spacing w:after="9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lang w:eastAsia="pl-PL" w:bidi="pl-PL"/>
        </w:rPr>
        <w:t>Identyfikator postępowania</w:t>
      </w:r>
    </w:p>
    <w:p w14:paraId="553F99EE" w14:textId="77777777" w:rsidR="002D7AD2" w:rsidRPr="002D7AD2" w:rsidRDefault="002D7AD2" w:rsidP="002D7AD2">
      <w:pPr>
        <w:widowControl w:val="0"/>
        <w:spacing w:after="9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040133C1" w14:textId="77777777" w:rsidR="002D7AD2" w:rsidRPr="002D7AD2" w:rsidRDefault="002D7AD2" w:rsidP="002D7AD2">
      <w:pPr>
        <w:widowControl w:val="0"/>
        <w:spacing w:after="9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3D2B22FE" w14:textId="77777777" w:rsidR="002D7AD2" w:rsidRPr="002D7AD2" w:rsidRDefault="002D7AD2" w:rsidP="002D7AD2">
      <w:pPr>
        <w:widowControl w:val="0"/>
        <w:spacing w:after="97" w:line="256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</w:p>
    <w:p w14:paraId="3AEA46BC" w14:textId="77777777" w:rsidR="002D7AD2" w:rsidRPr="002D7AD2" w:rsidRDefault="002D7AD2" w:rsidP="002D7AD2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</w:pPr>
    </w:p>
    <w:p w14:paraId="48A879AE" w14:textId="77777777" w:rsidR="002D7AD2" w:rsidRPr="002D7AD2" w:rsidRDefault="002D7AD2" w:rsidP="002D7AD2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color w:val="000000"/>
          <w:lang w:eastAsia="pl-PL" w:bidi="pl-PL"/>
        </w:rPr>
      </w:pPr>
      <w:r w:rsidRPr="002D7AD2">
        <w:rPr>
          <w:rFonts w:ascii="Times New Roman" w:eastAsia="Palatino Linotype" w:hAnsi="Times New Roman" w:cs="Times New Roman"/>
          <w:color w:val="000000"/>
          <w:u w:val="single"/>
          <w:lang w:eastAsia="pl-PL" w:bidi="pl-PL"/>
        </w:rPr>
        <w:t>Wyżej wymienione załączniki stanowią integralną część niniejszej specyfikacji warunków zamówienia.</w:t>
      </w:r>
    </w:p>
    <w:p w14:paraId="75E10066" w14:textId="77777777" w:rsidR="006A4830" w:rsidRDefault="006A4830"/>
    <w:sectPr w:rsidR="006A4830">
      <w:headerReference w:type="default" r:id="rId19"/>
      <w:footerReference w:type="default" r:id="rId20"/>
      <w:pgSz w:w="11900" w:h="16840"/>
      <w:pgMar w:top="621" w:right="1187" w:bottom="763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5C0C" w14:textId="77777777" w:rsidR="00A77240" w:rsidRDefault="00A77240" w:rsidP="002D7AD2">
      <w:pPr>
        <w:spacing w:after="0" w:line="240" w:lineRule="auto"/>
      </w:pPr>
      <w:r>
        <w:separator/>
      </w:r>
    </w:p>
  </w:endnote>
  <w:endnote w:type="continuationSeparator" w:id="0">
    <w:p w14:paraId="51156C06" w14:textId="77777777" w:rsidR="00A77240" w:rsidRDefault="00A77240" w:rsidP="002D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290F" w14:textId="77777777" w:rsidR="002D7AD2" w:rsidRDefault="002D7A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B6CD09" wp14:editId="27E4B34E">
              <wp:simplePos x="0" y="0"/>
              <wp:positionH relativeFrom="page">
                <wp:posOffset>2651125</wp:posOffset>
              </wp:positionH>
              <wp:positionV relativeFrom="page">
                <wp:posOffset>10394950</wp:posOffset>
              </wp:positionV>
              <wp:extent cx="3997960" cy="128270"/>
              <wp:effectExtent l="3175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96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EA59" w14:textId="77777777" w:rsidR="002D7AD2" w:rsidRDefault="002D7AD2">
                          <w:pPr>
                            <w:tabs>
                              <w:tab w:val="right" w:pos="629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PalatinoLinotype75ptBezkursywy"/>
                            </w:rPr>
                            <w:t>Specyfikacja Warunków Zamówienia</w:t>
                          </w:r>
                          <w:r>
                            <w:rPr>
                              <w:rStyle w:val="NagweklubstopkaPalatinoLinotype75ptBezkursywy"/>
                            </w:rPr>
                            <w:tab/>
                            <w:t xml:space="preserve">str.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agweklubstopkaPalatinoLinotype75ptBezkursywy"/>
                            </w:rPr>
                            <w:t>#</w:t>
                          </w:r>
                          <w:r>
                            <w:rPr>
                              <w:rStyle w:val="NagweklubstopkaPalatinoLinotype75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6C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08.75pt;margin-top:818.5pt;width:314.8pt;height:10.1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" filled="f" stroked="f">
              <v:textbox style="mso-fit-shape-to-text:t" inset="0,0,0,0">
                <w:txbxContent>
                  <w:p w14:paraId="27DEEA59" w14:textId="77777777" w:rsidR="002D7AD2" w:rsidRDefault="002D7AD2">
                    <w:pPr>
                      <w:tabs>
                        <w:tab w:val="right" w:pos="6296"/>
                      </w:tabs>
                      <w:spacing w:line="240" w:lineRule="auto"/>
                    </w:pPr>
                    <w:r>
                      <w:rPr>
                        <w:rStyle w:val="NagweklubstopkaPalatinoLinotype75ptBezkursywy"/>
                      </w:rPr>
                      <w:t>Specyfikacja Warunków Zamówienia</w:t>
                    </w:r>
                    <w:r>
                      <w:rPr>
                        <w:rStyle w:val="NagweklubstopkaPalatinoLinotype75ptBezkursywy"/>
                      </w:rPr>
                      <w:tab/>
                      <w:t xml:space="preserve">str.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agweklubstopkaPalatinoLinotype75ptBezkursywy"/>
                      </w:rPr>
                      <w:t>#</w:t>
                    </w:r>
                    <w:r>
                      <w:rPr>
                        <w:rStyle w:val="NagweklubstopkaPalatinoLinotype75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56C9C" w14:textId="77777777" w:rsidR="00A77240" w:rsidRDefault="00A77240" w:rsidP="002D7AD2">
      <w:pPr>
        <w:spacing w:after="0" w:line="240" w:lineRule="auto"/>
      </w:pPr>
      <w:r>
        <w:separator/>
      </w:r>
    </w:p>
  </w:footnote>
  <w:footnote w:type="continuationSeparator" w:id="0">
    <w:p w14:paraId="06505670" w14:textId="77777777" w:rsidR="00A77240" w:rsidRDefault="00A77240" w:rsidP="002D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DC668" w14:textId="77777777" w:rsidR="002D7AD2" w:rsidRDefault="002D7A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CDBD24E" wp14:editId="081FD83A">
              <wp:simplePos x="0" y="0"/>
              <wp:positionH relativeFrom="page">
                <wp:posOffset>1662430</wp:posOffset>
              </wp:positionH>
              <wp:positionV relativeFrom="page">
                <wp:posOffset>134620</wp:posOffset>
              </wp:positionV>
              <wp:extent cx="5083810" cy="15494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81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1078B" w14:textId="1E9AE0AF" w:rsidR="002D7AD2" w:rsidRDefault="002D7AD2">
                          <w:pPr>
                            <w:tabs>
                              <w:tab w:val="right" w:pos="8006"/>
                            </w:tabs>
                            <w:spacing w:line="240" w:lineRule="auto"/>
                          </w:pPr>
                          <w:r>
                            <w:rPr>
                              <w:rStyle w:val="Nagweklubstopka0"/>
                              <w:i w:val="0"/>
                              <w:iCs w:val="0"/>
                            </w:rPr>
                            <w:tab/>
                            <w:t>znak sprawy: ZUK.271.2.2021.ZP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BD2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30.9pt;margin-top:10.6pt;width:400.3pt;height:12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" filled="f" stroked="f">
              <v:textbox style="mso-fit-shape-to-text:t" inset="0,0,0,0">
                <w:txbxContent>
                  <w:p w14:paraId="2271078B" w14:textId="1E9AE0AF" w:rsidR="002D7AD2" w:rsidRDefault="002D7AD2">
                    <w:pPr>
                      <w:tabs>
                        <w:tab w:val="right" w:pos="8006"/>
                      </w:tabs>
                      <w:spacing w:line="240" w:lineRule="auto"/>
                    </w:pPr>
                    <w:r>
                      <w:rPr>
                        <w:rStyle w:val="Nagweklubstopka0"/>
                        <w:i w:val="0"/>
                        <w:iCs w:val="0"/>
                      </w:rPr>
                      <w:tab/>
                      <w:t>znak sprawy: ZUK.271.2.2021.ZP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2D3"/>
    <w:multiLevelType w:val="multilevel"/>
    <w:tmpl w:val="938247F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11CA5"/>
    <w:multiLevelType w:val="hybridMultilevel"/>
    <w:tmpl w:val="23AA9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E07C8"/>
    <w:multiLevelType w:val="multilevel"/>
    <w:tmpl w:val="6DE424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F3BDE"/>
    <w:multiLevelType w:val="multilevel"/>
    <w:tmpl w:val="026C5DEE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5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C7E76"/>
    <w:multiLevelType w:val="multilevel"/>
    <w:tmpl w:val="EEA49104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A344E"/>
    <w:multiLevelType w:val="multilevel"/>
    <w:tmpl w:val="AAC6D75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05F2B"/>
    <w:multiLevelType w:val="multilevel"/>
    <w:tmpl w:val="5F42E12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76EE7"/>
    <w:multiLevelType w:val="multilevel"/>
    <w:tmpl w:val="E4EA7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9427E"/>
    <w:multiLevelType w:val="multilevel"/>
    <w:tmpl w:val="5CD012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12F00"/>
    <w:multiLevelType w:val="multilevel"/>
    <w:tmpl w:val="B7AE2A9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0742C5"/>
    <w:multiLevelType w:val="multilevel"/>
    <w:tmpl w:val="A33A679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E35AC7"/>
    <w:multiLevelType w:val="multilevel"/>
    <w:tmpl w:val="922C1C3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A2234A"/>
    <w:multiLevelType w:val="multilevel"/>
    <w:tmpl w:val="F8F0A6A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3D51AB"/>
    <w:multiLevelType w:val="hybridMultilevel"/>
    <w:tmpl w:val="A0D6C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C30BAF"/>
    <w:multiLevelType w:val="multilevel"/>
    <w:tmpl w:val="E6E478B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4B0E87"/>
    <w:multiLevelType w:val="multilevel"/>
    <w:tmpl w:val="CA603E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197117"/>
    <w:multiLevelType w:val="multilevel"/>
    <w:tmpl w:val="78D2AC54"/>
    <w:lvl w:ilvl="0">
      <w:start w:val="2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2516C3"/>
    <w:multiLevelType w:val="multilevel"/>
    <w:tmpl w:val="C2BA0C8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9A4CFE"/>
    <w:multiLevelType w:val="multilevel"/>
    <w:tmpl w:val="C1F2E2E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732F4F"/>
    <w:multiLevelType w:val="hybridMultilevel"/>
    <w:tmpl w:val="47D08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5814F1"/>
    <w:multiLevelType w:val="multilevel"/>
    <w:tmpl w:val="3BCA2F6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DF5023"/>
    <w:multiLevelType w:val="hybridMultilevel"/>
    <w:tmpl w:val="4FB08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9631D1"/>
    <w:multiLevelType w:val="multilevel"/>
    <w:tmpl w:val="CA603E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214BAE"/>
    <w:multiLevelType w:val="hybridMultilevel"/>
    <w:tmpl w:val="B9269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EE1AFA"/>
    <w:multiLevelType w:val="multilevel"/>
    <w:tmpl w:val="1B4ECD7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F4482E"/>
    <w:multiLevelType w:val="multilevel"/>
    <w:tmpl w:val="9BB01430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6B2195"/>
    <w:multiLevelType w:val="multilevel"/>
    <w:tmpl w:val="1B3E994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A96189"/>
    <w:multiLevelType w:val="multilevel"/>
    <w:tmpl w:val="43BAAF54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834902"/>
    <w:multiLevelType w:val="multilevel"/>
    <w:tmpl w:val="2A42AA4A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570ACB"/>
    <w:multiLevelType w:val="multilevel"/>
    <w:tmpl w:val="92961C1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4831A3"/>
    <w:multiLevelType w:val="multilevel"/>
    <w:tmpl w:val="07882BF6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A63E69"/>
    <w:multiLevelType w:val="multilevel"/>
    <w:tmpl w:val="EDA2DEEE"/>
    <w:lvl w:ilvl="0">
      <w:start w:val="6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AA2EB4"/>
    <w:multiLevelType w:val="multilevel"/>
    <w:tmpl w:val="D2E0662C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2250F60"/>
    <w:multiLevelType w:val="multilevel"/>
    <w:tmpl w:val="F774E8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64C728C"/>
    <w:multiLevelType w:val="multilevel"/>
    <w:tmpl w:val="801C17F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677965"/>
    <w:multiLevelType w:val="multilevel"/>
    <w:tmpl w:val="BBAA0E1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E3D1D17"/>
    <w:multiLevelType w:val="multilevel"/>
    <w:tmpl w:val="86724E8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164638"/>
    <w:multiLevelType w:val="multilevel"/>
    <w:tmpl w:val="29865E7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706043"/>
    <w:multiLevelType w:val="multilevel"/>
    <w:tmpl w:val="4ACCDCFC"/>
    <w:lvl w:ilvl="0">
      <w:start w:val="1"/>
      <w:numFmt w:val="decimal"/>
      <w:lvlText w:val="1.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E4413E"/>
    <w:multiLevelType w:val="multilevel"/>
    <w:tmpl w:val="51FEF608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61240D"/>
    <w:multiLevelType w:val="multilevel"/>
    <w:tmpl w:val="9E26C0E8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B0858D4"/>
    <w:multiLevelType w:val="hybridMultilevel"/>
    <w:tmpl w:val="EE888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875BB"/>
    <w:multiLevelType w:val="multilevel"/>
    <w:tmpl w:val="C5D64DAE"/>
    <w:lvl w:ilvl="0">
      <w:start w:val="1"/>
      <w:numFmt w:val="bullet"/>
      <w:lvlText w:val="&gt;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716633"/>
    <w:multiLevelType w:val="multilevel"/>
    <w:tmpl w:val="F3023A3C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F270DD0"/>
    <w:multiLevelType w:val="multilevel"/>
    <w:tmpl w:val="0B507912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2A47B3"/>
    <w:multiLevelType w:val="multilevel"/>
    <w:tmpl w:val="D8D060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3868E8"/>
    <w:multiLevelType w:val="multilevel"/>
    <w:tmpl w:val="B3E254B2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560357B"/>
    <w:multiLevelType w:val="multilevel"/>
    <w:tmpl w:val="BB649ED6"/>
    <w:lvl w:ilvl="0">
      <w:start w:val="2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BD2B56"/>
    <w:multiLevelType w:val="multilevel"/>
    <w:tmpl w:val="840E78E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602725C"/>
    <w:multiLevelType w:val="multilevel"/>
    <w:tmpl w:val="2DA6B822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7B716E"/>
    <w:multiLevelType w:val="multilevel"/>
    <w:tmpl w:val="8D3EE70E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DEF12B0"/>
    <w:multiLevelType w:val="hybridMultilevel"/>
    <w:tmpl w:val="9D925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DF27865"/>
    <w:multiLevelType w:val="multilevel"/>
    <w:tmpl w:val="19B0E41E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EF5481D"/>
    <w:multiLevelType w:val="multilevel"/>
    <w:tmpl w:val="AE884AC8"/>
    <w:lvl w:ilvl="0">
      <w:start w:val="1"/>
      <w:numFmt w:val="lowerLetter"/>
      <w:lvlText w:val="%1)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18"/>
  </w:num>
  <w:num w:numId="5">
    <w:abstractNumId w:val="2"/>
  </w:num>
  <w:num w:numId="6">
    <w:abstractNumId w:val="47"/>
  </w:num>
  <w:num w:numId="7">
    <w:abstractNumId w:val="49"/>
  </w:num>
  <w:num w:numId="8">
    <w:abstractNumId w:val="30"/>
  </w:num>
  <w:num w:numId="9">
    <w:abstractNumId w:val="43"/>
  </w:num>
  <w:num w:numId="10">
    <w:abstractNumId w:val="25"/>
  </w:num>
  <w:num w:numId="11">
    <w:abstractNumId w:val="53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20"/>
  </w:num>
  <w:num w:numId="17">
    <w:abstractNumId w:val="27"/>
  </w:num>
  <w:num w:numId="18">
    <w:abstractNumId w:val="36"/>
  </w:num>
  <w:num w:numId="19">
    <w:abstractNumId w:val="50"/>
  </w:num>
  <w:num w:numId="20">
    <w:abstractNumId w:val="37"/>
  </w:num>
  <w:num w:numId="21">
    <w:abstractNumId w:val="34"/>
  </w:num>
  <w:num w:numId="22">
    <w:abstractNumId w:val="14"/>
  </w:num>
  <w:num w:numId="23">
    <w:abstractNumId w:val="35"/>
  </w:num>
  <w:num w:numId="24">
    <w:abstractNumId w:val="39"/>
  </w:num>
  <w:num w:numId="25">
    <w:abstractNumId w:val="5"/>
  </w:num>
  <w:num w:numId="26">
    <w:abstractNumId w:val="52"/>
  </w:num>
  <w:num w:numId="27">
    <w:abstractNumId w:val="3"/>
  </w:num>
  <w:num w:numId="28">
    <w:abstractNumId w:val="17"/>
  </w:num>
  <w:num w:numId="29">
    <w:abstractNumId w:val="44"/>
  </w:num>
  <w:num w:numId="30">
    <w:abstractNumId w:val="12"/>
  </w:num>
  <w:num w:numId="31">
    <w:abstractNumId w:val="8"/>
  </w:num>
  <w:num w:numId="32">
    <w:abstractNumId w:val="38"/>
  </w:num>
  <w:num w:numId="33">
    <w:abstractNumId w:val="16"/>
  </w:num>
  <w:num w:numId="34">
    <w:abstractNumId w:val="31"/>
  </w:num>
  <w:num w:numId="35">
    <w:abstractNumId w:val="42"/>
  </w:num>
  <w:num w:numId="36">
    <w:abstractNumId w:val="32"/>
  </w:num>
  <w:num w:numId="37">
    <w:abstractNumId w:val="22"/>
  </w:num>
  <w:num w:numId="38">
    <w:abstractNumId w:val="23"/>
  </w:num>
  <w:num w:numId="39">
    <w:abstractNumId w:val="45"/>
  </w:num>
  <w:num w:numId="40">
    <w:abstractNumId w:val="4"/>
  </w:num>
  <w:num w:numId="41">
    <w:abstractNumId w:val="33"/>
  </w:num>
  <w:num w:numId="42">
    <w:abstractNumId w:val="7"/>
  </w:num>
  <w:num w:numId="43">
    <w:abstractNumId w:val="21"/>
  </w:num>
  <w:num w:numId="44">
    <w:abstractNumId w:val="51"/>
  </w:num>
  <w:num w:numId="45">
    <w:abstractNumId w:val="19"/>
  </w:num>
  <w:num w:numId="46">
    <w:abstractNumId w:val="13"/>
  </w:num>
  <w:num w:numId="47">
    <w:abstractNumId w:val="41"/>
  </w:num>
  <w:num w:numId="48">
    <w:abstractNumId w:val="1"/>
  </w:num>
  <w:num w:numId="49">
    <w:abstractNumId w:val="15"/>
  </w:num>
  <w:num w:numId="50">
    <w:abstractNumId w:val="48"/>
  </w:num>
  <w:num w:numId="51">
    <w:abstractNumId w:val="40"/>
  </w:num>
  <w:num w:numId="52">
    <w:abstractNumId w:val="6"/>
  </w:num>
  <w:num w:numId="53">
    <w:abstractNumId w:val="24"/>
  </w:num>
  <w:num w:numId="54">
    <w:abstractNumId w:val="4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2"/>
    <w:rsid w:val="0003566C"/>
    <w:rsid w:val="002D7AD2"/>
    <w:rsid w:val="00310CBC"/>
    <w:rsid w:val="005B001F"/>
    <w:rsid w:val="006A4830"/>
    <w:rsid w:val="00A77240"/>
    <w:rsid w:val="00C33D2D"/>
    <w:rsid w:val="00D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F8CAA"/>
  <w15:chartTrackingRefBased/>
  <w15:docId w15:val="{27C0EA5F-ACA3-4900-9AA4-B24D99EA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7AD2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D7AD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2D7AD2"/>
  </w:style>
  <w:style w:type="character" w:styleId="Hipercze">
    <w:name w:val="Hyperlink"/>
    <w:basedOn w:val="Domylnaczcionkaakapitu"/>
    <w:rsid w:val="002D7AD2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2D7AD2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rsid w:val="002D7AD2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2D7AD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lubstopkaPalatinoLinotype75ptBezkursywy">
    <w:name w:val="Nagłówek lub stopka + Palatino Linotype;7;5 pt;Bez kursywy"/>
    <w:basedOn w:val="Nagweklubstopka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D7AD2"/>
    <w:rPr>
      <w:rFonts w:ascii="Palatino Linotype" w:eastAsia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sid w:val="002D7AD2"/>
    <w:rPr>
      <w:rFonts w:ascii="Palatino Linotype" w:eastAsia="Palatino Linotype" w:hAnsi="Palatino Linotype" w:cs="Palatino Linotype"/>
      <w:b/>
      <w:bCs/>
      <w:sz w:val="32"/>
      <w:szCs w:val="32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2D7AD2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2D7AD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PogrubienieTeksttreci4105pt">
    <w:name w:val="Pogrubienie;Tekst treści (4) + 10;5 pt"/>
    <w:basedOn w:val="Teksttreci4"/>
    <w:rsid w:val="002D7AD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2D7A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sid w:val="002D7AD2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SpistreciMaelitery">
    <w:name w:val="Spis treści + Małe litery"/>
    <w:basedOn w:val="Spistreci"/>
    <w:rsid w:val="002D7AD2"/>
    <w:rPr>
      <w:rFonts w:ascii="Calibri" w:eastAsia="Calibri" w:hAnsi="Calibri" w:cs="Calibri"/>
      <w:smallCap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5Maelitery">
    <w:name w:val="Tekst treści (5) + Małe litery"/>
    <w:basedOn w:val="Teksttreci5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6PogrubienieBezkursywy">
    <w:name w:val="Tekst treści (6) + Pogrubienie;Bez kursywy"/>
    <w:basedOn w:val="Teksttreci6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Bezkursywy">
    <w:name w:val="Tekst treści (6) + Bez kursywy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512pt">
    <w:name w:val="Pogrubienie;Tekst treści (5) + 12 pt"/>
    <w:basedOn w:val="Teksttreci5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0">
    <w:name w:val="Tekst treści (6)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9ptMaelitery">
    <w:name w:val="Tekst treści (6) + 9 pt;Małe litery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0">
    <w:name w:val="Tekst treści (7)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12ptKursywa">
    <w:name w:val="Tekst treści (3) + 12 pt;Kursywa"/>
    <w:basedOn w:val="Teksttreci3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2ptBezpogrubienia">
    <w:name w:val="Tekst treści (3) + 12 pt;Bez pogrubienia"/>
    <w:basedOn w:val="Teksttreci3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Maelitery">
    <w:name w:val="Tekst treści (3) + Małe litery"/>
    <w:basedOn w:val="Teksttreci3"/>
    <w:rsid w:val="002D7AD2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0">
    <w:name w:val="Tekst treści (3)"/>
    <w:basedOn w:val="Teksttreci3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9ptBezpogrubieniaKursywaMaelitery">
    <w:name w:val="Tekst treści (3) + 9 pt;Bez pogrubienia;Kursywa;Małe litery"/>
    <w:basedOn w:val="Teksttreci3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PogrubienieTeksttreci712pt">
    <w:name w:val="Pogrubienie;Tekst treści (7) + 12 pt"/>
    <w:basedOn w:val="Teksttreci7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712ptBezkursywy">
    <w:name w:val="Tekst treści (7) + 12 pt;Bez kursywy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7105ptBezkursywyMaelitery">
    <w:name w:val="Pogrubienie;Tekst treści (7) + 10;5 pt;Bez kursywy;Małe litery"/>
    <w:basedOn w:val="Teksttreci7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Maelitery">
    <w:name w:val="Tekst treści (7) + Małe litery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2D7AD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Nagwek2PogrubienieKursywa">
    <w:name w:val="Nagłówek #2 + Pogrubienie;Kursywa"/>
    <w:basedOn w:val="Nagwek20"/>
    <w:rsid w:val="002D7AD2"/>
    <w:rPr>
      <w:rFonts w:ascii="Palatino Linotype" w:eastAsia="Palatino Linotype" w:hAnsi="Palatino Linotype" w:cs="Palatino Linotype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Nagwek2Maelitery">
    <w:name w:val="Nagłówek #2 + Małe litery"/>
    <w:basedOn w:val="Nagwek20"/>
    <w:rsid w:val="002D7AD2"/>
    <w:rPr>
      <w:rFonts w:ascii="Palatino Linotype" w:eastAsia="Palatino Linotype" w:hAnsi="Palatino Linotype" w:cs="Palatino Linotype"/>
      <w:smallCap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pl-PL" w:eastAsia="pl-PL" w:bidi="pl-PL"/>
    </w:rPr>
  </w:style>
  <w:style w:type="character" w:customStyle="1" w:styleId="Teksttreci3KursywaMaelitery">
    <w:name w:val="Tekst treści (3) + Kursywa;Małe litery"/>
    <w:basedOn w:val="Teksttreci3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Pogrubienie">
    <w:name w:val="Tekst treści (6) + Pogrubienie"/>
    <w:basedOn w:val="Teksttreci6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812pt">
    <w:name w:val="Tekst treści (8) + 12 pt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811ptBezpogrubieniaMaelitery">
    <w:name w:val="Tekst treści (8) + 11 pt;Bez pogrubienia;Małe litery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Maelitery">
    <w:name w:val="Tekst treści (8) + Małe litery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CalibriBezpogrubienia">
    <w:name w:val="Tekst treści (8) + Calibri;Bez pogrubienia"/>
    <w:basedOn w:val="Teksttreci8"/>
    <w:rsid w:val="002D7AD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80">
    <w:name w:val="Tekst treści (8)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7FranklinGothicBook13ptBezkursywy">
    <w:name w:val="Tekst treści (7) + Franklin Gothic Book;13 pt;Bez kursywy"/>
    <w:basedOn w:val="Teksttreci7"/>
    <w:rsid w:val="002D7AD2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7Corbel95ptBezkursywy">
    <w:name w:val="Tekst treści (7) + Corbel;9;5 pt;Bez kursywy"/>
    <w:basedOn w:val="Teksttreci7"/>
    <w:rsid w:val="002D7AD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7105ptMaelitery">
    <w:name w:val="Tekst treści (7) + 10;5 pt;Małe litery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612pt">
    <w:name w:val="Pogrubienie;Tekst treści (6) + 12 pt"/>
    <w:basedOn w:val="Teksttreci6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9pt">
    <w:name w:val="Tekst treści (6) + 9 pt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6Maelitery">
    <w:name w:val="Tekst treści (6) + Małe litery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6Calibri10ptMaelitery">
    <w:name w:val="Pogrubienie;Tekst treści (6) + Calibri;10 pt;Małe litery"/>
    <w:basedOn w:val="Teksttreci6"/>
    <w:rsid w:val="002D7AD2"/>
    <w:rPr>
      <w:rFonts w:ascii="Calibri" w:eastAsia="Calibri" w:hAnsi="Calibri" w:cs="Calibri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7105pt">
    <w:name w:val="Tekst treści (7) + 10;5 pt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11pt">
    <w:name w:val="Tekst treści (6) + 11 pt"/>
    <w:basedOn w:val="Teksttreci6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Calibri">
    <w:name w:val="Tekst treści (6) + Calibri"/>
    <w:basedOn w:val="Teksttreci6"/>
    <w:rsid w:val="002D7AD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612ptMaelitery">
    <w:name w:val="Pogrubienie;Tekst treści (6) + 12 pt;Małe litery"/>
    <w:basedOn w:val="Teksttreci6"/>
    <w:rsid w:val="002D7AD2"/>
    <w:rPr>
      <w:rFonts w:ascii="Palatino Linotype" w:eastAsia="Palatino Linotype" w:hAnsi="Palatino Linotype" w:cs="Palatino Linotype"/>
      <w:b/>
      <w:bCs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Calibri10ptMaelitery">
    <w:name w:val="Tekst treści (6) + Calibri;10 pt;Małe litery"/>
    <w:basedOn w:val="Teksttreci6"/>
    <w:rsid w:val="002D7AD2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90">
    <w:name w:val="Tekst treści (9)"/>
    <w:basedOn w:val="Teksttreci9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pl-PL" w:eastAsia="pl-PL" w:bidi="pl-PL"/>
    </w:rPr>
  </w:style>
  <w:style w:type="character" w:customStyle="1" w:styleId="Teksttreci312pt">
    <w:name w:val="Tekst treści (3) + 12 pt"/>
    <w:basedOn w:val="Teksttreci3"/>
    <w:rsid w:val="002D7AD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2D7AD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PogrubienieTeksttreci10PalatinoLinotype105pt">
    <w:name w:val="Pogrubienie;Tekst treści (10) + Palatino Linotype;10;5 pt"/>
    <w:basedOn w:val="Teksttreci10"/>
    <w:rsid w:val="002D7AD2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110">
    <w:name w:val="Tekst treści (11)"/>
    <w:basedOn w:val="Teksttreci11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1Maelitery">
    <w:name w:val="Tekst treści (11) + Małe litery"/>
    <w:basedOn w:val="Teksttreci11"/>
    <w:rsid w:val="002D7AD2"/>
    <w:rPr>
      <w:rFonts w:ascii="Palatino Linotype" w:eastAsia="Palatino Linotype" w:hAnsi="Palatino Linotype" w:cs="Palatino Linotype"/>
      <w:b w:val="0"/>
      <w:bCs w:val="0"/>
      <w:i/>
      <w:iCs/>
      <w:smallCaps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2D7AD2"/>
    <w:rPr>
      <w:rFonts w:ascii="AngsanaUPC" w:eastAsia="AngsanaUPC" w:hAnsi="AngsanaUPC" w:cs="AngsanaUPC"/>
      <w:i/>
      <w:iCs/>
      <w:sz w:val="36"/>
      <w:szCs w:val="36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2D7AD2"/>
    <w:rPr>
      <w:rFonts w:ascii="Calibri" w:eastAsia="Calibri" w:hAnsi="Calibri" w:cs="Calibri"/>
      <w:i/>
      <w:iCs/>
      <w:spacing w:val="-10"/>
      <w:sz w:val="14"/>
      <w:szCs w:val="14"/>
      <w:shd w:val="clear" w:color="auto" w:fill="FFFFFF"/>
    </w:rPr>
  </w:style>
  <w:style w:type="character" w:customStyle="1" w:styleId="Teksttreci13Corbel55ptBezkursywyOdstpy0pt">
    <w:name w:val="Tekst treści (13) + Corbel;5;5 pt;Bez kursywy;Odstępy 0 pt"/>
    <w:basedOn w:val="Teksttreci13"/>
    <w:rsid w:val="002D7AD2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7pt">
    <w:name w:val="Tekst treści (2) + 7 pt"/>
    <w:basedOn w:val="Teksttreci2"/>
    <w:rsid w:val="002D7AD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5">
    <w:name w:val="Nagłówek #5_"/>
    <w:basedOn w:val="Domylnaczcionkaakapitu"/>
    <w:link w:val="Nagwek50"/>
    <w:rsid w:val="002D7AD2"/>
    <w:rPr>
      <w:rFonts w:ascii="AngsanaUPC" w:eastAsia="AngsanaUPC" w:hAnsi="AngsanaUPC" w:cs="AngsanaUPC"/>
      <w:shd w:val="clear" w:color="auto" w:fill="FFFFFF"/>
    </w:rPr>
  </w:style>
  <w:style w:type="character" w:customStyle="1" w:styleId="Nagwek518ptKursywaOdstpy-2pt">
    <w:name w:val="Nagłówek #5 + 18 pt;Kursywa;Odstępy -2 pt"/>
    <w:basedOn w:val="Nagwek5"/>
    <w:rsid w:val="002D7AD2"/>
    <w:rPr>
      <w:rFonts w:ascii="AngsanaUPC" w:eastAsia="AngsanaUPC" w:hAnsi="AngsanaUPC" w:cs="AngsanaUPC"/>
      <w:i/>
      <w:iCs/>
      <w:color w:val="000000"/>
      <w:spacing w:val="-40"/>
      <w:w w:val="100"/>
      <w:position w:val="0"/>
      <w:sz w:val="36"/>
      <w:szCs w:val="36"/>
      <w:shd w:val="clear" w:color="auto" w:fill="FFFFFF"/>
      <w:lang w:val="pl-PL" w:eastAsia="pl-PL" w:bidi="pl-PL"/>
    </w:rPr>
  </w:style>
  <w:style w:type="character" w:customStyle="1" w:styleId="Nagwek518pt">
    <w:name w:val="Nagłówek #5 + 18 pt"/>
    <w:basedOn w:val="Nagwek5"/>
    <w:rsid w:val="002D7AD2"/>
    <w:rPr>
      <w:rFonts w:ascii="AngsanaUPC" w:eastAsia="AngsanaUPC" w:hAnsi="AngsanaUPC" w:cs="AngsanaUPC"/>
      <w:color w:val="000000"/>
      <w:spacing w:val="0"/>
      <w:w w:val="100"/>
      <w:position w:val="0"/>
      <w:sz w:val="36"/>
      <w:szCs w:val="3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rsid w:val="002D7AD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Nagwek520">
    <w:name w:val="Nagłówek #5 (2)"/>
    <w:basedOn w:val="Nagwek52"/>
    <w:rsid w:val="002D7AD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Teksttreci2Corbel10ptSkala70">
    <w:name w:val="Tekst treści (2) + Corbel;10 pt;Skala 70%"/>
    <w:basedOn w:val="Teksttreci2"/>
    <w:rsid w:val="002D7AD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pl-PL" w:eastAsia="pl-PL" w:bidi="pl-PL"/>
    </w:rPr>
  </w:style>
  <w:style w:type="character" w:customStyle="1" w:styleId="Teksttreci7105ptBezkursywy">
    <w:name w:val="Tekst treści (7) + 10;5 pt;Bez kursywy"/>
    <w:basedOn w:val="Teksttreci7"/>
    <w:rsid w:val="002D7AD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7105ptBezkursywy">
    <w:name w:val="Pogrubienie;Tekst treści (7) + 10;5 pt;Bez kursywy"/>
    <w:basedOn w:val="Teksttreci7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PogrubienieTeksttreci712ptBezkursywy">
    <w:name w:val="Pogrubienie;Tekst treści (7) + 12 pt;Bez kursywy"/>
    <w:basedOn w:val="Teksttreci7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BezpogrubieniaBezkursywy">
    <w:name w:val="Tekst treści (8) + Bez pogrubienia;Bez kursywy"/>
    <w:basedOn w:val="Teksttreci8"/>
    <w:rsid w:val="002D7AD2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2D7AD2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Nagwek30">
    <w:name w:val="Nagłówek #3"/>
    <w:basedOn w:val="Normalny"/>
    <w:link w:val="Nagwek3"/>
    <w:rsid w:val="002D7AD2"/>
    <w:pPr>
      <w:widowControl w:val="0"/>
      <w:shd w:val="clear" w:color="auto" w:fill="FFFFFF"/>
      <w:spacing w:before="900" w:after="240" w:line="0" w:lineRule="atLeast"/>
      <w:jc w:val="center"/>
      <w:outlineLvl w:val="2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customStyle="1" w:styleId="Nagwek10">
    <w:name w:val="Nagłówek #1"/>
    <w:basedOn w:val="Normalny"/>
    <w:link w:val="Nagwek1"/>
    <w:rsid w:val="002D7AD2"/>
    <w:pPr>
      <w:widowControl w:val="0"/>
      <w:shd w:val="clear" w:color="auto" w:fill="FFFFFF"/>
      <w:spacing w:before="720" w:after="54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sz w:val="32"/>
      <w:szCs w:val="32"/>
    </w:rPr>
  </w:style>
  <w:style w:type="paragraph" w:customStyle="1" w:styleId="Nagwek40">
    <w:name w:val="Nagłówek #4"/>
    <w:basedOn w:val="Normalny"/>
    <w:link w:val="Nagwek4"/>
    <w:rsid w:val="002D7AD2"/>
    <w:pPr>
      <w:widowControl w:val="0"/>
      <w:shd w:val="clear" w:color="auto" w:fill="FFFFFF"/>
      <w:spacing w:before="540" w:after="240" w:line="0" w:lineRule="atLeast"/>
      <w:jc w:val="center"/>
      <w:outlineLvl w:val="3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2D7AD2"/>
    <w:pPr>
      <w:widowControl w:val="0"/>
      <w:shd w:val="clear" w:color="auto" w:fill="FFFFFF"/>
      <w:spacing w:before="240" w:after="0" w:line="342" w:lineRule="exact"/>
      <w:jc w:val="center"/>
    </w:pPr>
    <w:rPr>
      <w:rFonts w:ascii="Palatino Linotype" w:eastAsia="Palatino Linotype" w:hAnsi="Palatino Linotype" w:cs="Palatino Linotype"/>
    </w:rPr>
  </w:style>
  <w:style w:type="paragraph" w:customStyle="1" w:styleId="Spistreci0">
    <w:name w:val="Spis treści"/>
    <w:basedOn w:val="Normalny"/>
    <w:link w:val="Spistreci"/>
    <w:rsid w:val="002D7AD2"/>
    <w:pPr>
      <w:widowControl w:val="0"/>
      <w:shd w:val="clear" w:color="auto" w:fill="FFFFFF"/>
      <w:spacing w:before="60" w:after="0" w:line="209" w:lineRule="exact"/>
      <w:ind w:hanging="380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2D7AD2"/>
    <w:pPr>
      <w:widowControl w:val="0"/>
      <w:shd w:val="clear" w:color="auto" w:fill="FFFFFF"/>
      <w:spacing w:before="480" w:after="120" w:line="0" w:lineRule="atLeast"/>
      <w:outlineLvl w:val="1"/>
    </w:pPr>
    <w:rPr>
      <w:rFonts w:ascii="Palatino Linotype" w:eastAsia="Palatino Linotype" w:hAnsi="Palatino Linotype" w:cs="Palatino Linotype"/>
    </w:rPr>
  </w:style>
  <w:style w:type="paragraph" w:customStyle="1" w:styleId="Teksttreci100">
    <w:name w:val="Tekst treści (10)"/>
    <w:basedOn w:val="Normalny"/>
    <w:link w:val="Teksttreci10"/>
    <w:rsid w:val="002D7AD2"/>
    <w:pPr>
      <w:widowControl w:val="0"/>
      <w:shd w:val="clear" w:color="auto" w:fill="FFFFFF"/>
      <w:spacing w:before="60" w:after="24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2D7AD2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i/>
      <w:iCs/>
      <w:sz w:val="36"/>
      <w:szCs w:val="36"/>
    </w:rPr>
  </w:style>
  <w:style w:type="paragraph" w:customStyle="1" w:styleId="Teksttreci130">
    <w:name w:val="Tekst treści (13)"/>
    <w:basedOn w:val="Normalny"/>
    <w:link w:val="Teksttreci13"/>
    <w:rsid w:val="002D7AD2"/>
    <w:pPr>
      <w:widowControl w:val="0"/>
      <w:shd w:val="clear" w:color="auto" w:fill="FFFFFF"/>
      <w:spacing w:after="60" w:line="0" w:lineRule="atLeast"/>
      <w:jc w:val="center"/>
    </w:pPr>
    <w:rPr>
      <w:rFonts w:ascii="Calibri" w:eastAsia="Calibri" w:hAnsi="Calibri" w:cs="Calibri"/>
      <w:i/>
      <w:iCs/>
      <w:spacing w:val="-10"/>
      <w:sz w:val="14"/>
      <w:szCs w:val="14"/>
    </w:rPr>
  </w:style>
  <w:style w:type="paragraph" w:customStyle="1" w:styleId="Nagwek50">
    <w:name w:val="Nagłówek #5"/>
    <w:basedOn w:val="Normalny"/>
    <w:link w:val="Nagwek5"/>
    <w:rsid w:val="002D7AD2"/>
    <w:pPr>
      <w:widowControl w:val="0"/>
      <w:shd w:val="clear" w:color="auto" w:fill="FFFFFF"/>
      <w:spacing w:after="0" w:line="0" w:lineRule="atLeast"/>
      <w:jc w:val="both"/>
      <w:outlineLvl w:val="4"/>
    </w:pPr>
    <w:rPr>
      <w:rFonts w:ascii="AngsanaUPC" w:eastAsia="AngsanaUPC" w:hAnsi="AngsanaUPC" w:cs="AngsanaUPC"/>
    </w:rPr>
  </w:style>
  <w:style w:type="paragraph" w:styleId="Nagwek">
    <w:name w:val="header"/>
    <w:basedOn w:val="Normalny"/>
    <w:link w:val="NagwekZnak"/>
    <w:uiPriority w:val="99"/>
    <w:unhideWhenUsed/>
    <w:rsid w:val="002D7AD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2D7AD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D7AD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D7AD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AD2"/>
    <w:rPr>
      <w:color w:val="605E5C"/>
      <w:shd w:val="clear" w:color="auto" w:fill="E1DFDD"/>
    </w:rPr>
  </w:style>
  <w:style w:type="paragraph" w:customStyle="1" w:styleId="Standard">
    <w:name w:val="Standard"/>
    <w:rsid w:val="002D7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7AD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2D7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hyperlink" Target="https://epuap.gov.pl/wps/portal/" TargetMode="External"/><Relationship Id="rId18" Type="http://schemas.openxmlformats.org/officeDocument/2006/relationships/hyperlink" Target="https://epuap.gov.pl/wps/porta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ukwegliniec.pl/" TargetMode="Externa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uap.gov.pl/wps/porta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ukwegliniec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wik@post.pl" TargetMode="External"/><Relationship Id="rId10" Type="http://schemas.openxmlformats.org/officeDocument/2006/relationships/hyperlink" Target="http://www.zukwegliniec.pl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Relationship Id="rId14" Type="http://schemas.openxmlformats.org/officeDocument/2006/relationships/hyperlink" Target="https://miniportal.uzp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13314</Words>
  <Characters>79885</Characters>
  <Application>Microsoft Office Word</Application>
  <DocSecurity>0</DocSecurity>
  <Lines>665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2021-03-22T09:28:00Z</dcterms:created>
  <dcterms:modified xsi:type="dcterms:W3CDTF">2021-03-22T09:38:00Z</dcterms:modified>
</cp:coreProperties>
</file>